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C45" w:rsidRPr="006A3ADA" w:rsidRDefault="00106C45" w:rsidP="00CD631E">
      <w:pPr>
        <w:textAlignment w:val="center"/>
      </w:pPr>
      <w:bookmarkStart w:id="0" w:name="_GoBack"/>
      <w:bookmarkEnd w:id="0"/>
    </w:p>
    <w:p w:rsidR="00106C45" w:rsidRPr="006A3ADA" w:rsidRDefault="004B7329" w:rsidP="00106C45">
      <w:pPr>
        <w:adjustRightInd w:val="0"/>
        <w:jc w:val="center"/>
        <w:rPr>
          <w:rFonts w:asciiTheme="minorEastAsia" w:eastAsiaTheme="minorEastAsia" w:cs="MS-Mincho"/>
          <w:kern w:val="0"/>
          <w:sz w:val="24"/>
          <w:szCs w:val="24"/>
        </w:rPr>
      </w:pPr>
      <w:r>
        <w:rPr>
          <w:noProof/>
        </w:rPr>
        <mc:AlternateContent>
          <mc:Choice Requires="wps">
            <w:drawing>
              <wp:anchor distT="0" distB="0" distL="114300" distR="114300" simplePos="0" relativeHeight="251659264" behindDoc="0" locked="0" layoutInCell="1" allowOverlap="1">
                <wp:simplePos x="0" y="0"/>
                <wp:positionH relativeFrom="column">
                  <wp:posOffset>5109210</wp:posOffset>
                </wp:positionH>
                <wp:positionV relativeFrom="paragraph">
                  <wp:posOffset>232410</wp:posOffset>
                </wp:positionV>
                <wp:extent cx="838200" cy="876300"/>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38200" cy="876300"/>
                        </a:xfrm>
                        <a:prstGeom prst="rect">
                          <a:avLst/>
                        </a:prstGeom>
                        <a:noFill/>
                        <a:ln>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106C45" w:rsidRPr="00041E42" w:rsidRDefault="00106C45" w:rsidP="00106C45">
                            <w:pPr>
                              <w:jc w:val="center"/>
                              <w:rPr>
                                <w:color w:val="000000" w:themeColor="text1"/>
                                <w:sz w:val="24"/>
                                <w:szCs w:val="24"/>
                              </w:rPr>
                            </w:pPr>
                            <w:r w:rsidRPr="00041E42">
                              <w:rPr>
                                <w:rFonts w:hint="eastAsia"/>
                                <w:color w:val="000000" w:themeColor="text1"/>
                                <w:sz w:val="24"/>
                                <w:szCs w:val="24"/>
                              </w:rPr>
                              <w:t>収　入</w:t>
                            </w:r>
                          </w:p>
                          <w:p w:rsidR="00106C45" w:rsidRPr="00041E42" w:rsidRDefault="00106C45" w:rsidP="00106C45">
                            <w:pPr>
                              <w:jc w:val="center"/>
                              <w:rPr>
                                <w:color w:val="000000" w:themeColor="text1"/>
                                <w:sz w:val="24"/>
                                <w:szCs w:val="24"/>
                              </w:rPr>
                            </w:pPr>
                            <w:r w:rsidRPr="00041E42">
                              <w:rPr>
                                <w:rFonts w:hint="eastAsia"/>
                                <w:color w:val="000000" w:themeColor="text1"/>
                                <w:sz w:val="24"/>
                                <w:szCs w:val="24"/>
                              </w:rPr>
                              <w:t>印　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402.3pt;margin-top:18.3pt;width:66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" filled="f" strokecolor="black [3213]" strokeweight="2pt">
                <v:stroke dashstyle="1 1"/>
                <v:path arrowok="t"/>
                <v:textbox>
                  <w:txbxContent>
                    <w:p w:rsidR="00106C45" w:rsidRPr="00041E42" w:rsidRDefault="00106C45" w:rsidP="00106C45">
                      <w:pPr>
                        <w:jc w:val="center"/>
                        <w:rPr>
                          <w:color w:val="000000" w:themeColor="text1"/>
                          <w:sz w:val="24"/>
                          <w:szCs w:val="24"/>
                        </w:rPr>
                      </w:pPr>
                      <w:r w:rsidRPr="00041E42">
                        <w:rPr>
                          <w:rFonts w:hint="eastAsia"/>
                          <w:color w:val="000000" w:themeColor="text1"/>
                          <w:sz w:val="24"/>
                          <w:szCs w:val="24"/>
                        </w:rPr>
                        <w:t>収　入</w:t>
                      </w:r>
                    </w:p>
                    <w:p w:rsidR="00106C45" w:rsidRPr="00041E42" w:rsidRDefault="00106C45" w:rsidP="00106C45">
                      <w:pPr>
                        <w:jc w:val="center"/>
                        <w:rPr>
                          <w:color w:val="000000" w:themeColor="text1"/>
                          <w:sz w:val="24"/>
                          <w:szCs w:val="24"/>
                        </w:rPr>
                      </w:pPr>
                      <w:r w:rsidRPr="00041E42">
                        <w:rPr>
                          <w:rFonts w:hint="eastAsia"/>
                          <w:color w:val="000000" w:themeColor="text1"/>
                          <w:sz w:val="24"/>
                          <w:szCs w:val="24"/>
                        </w:rPr>
                        <w:t>印　紙</w:t>
                      </w:r>
                    </w:p>
                  </w:txbxContent>
                </v:textbox>
              </v:rect>
            </w:pict>
          </mc:Fallback>
        </mc:AlternateContent>
      </w:r>
      <w:r w:rsidR="00106C45" w:rsidRPr="006A3ADA">
        <w:rPr>
          <w:rFonts w:asciiTheme="minorEastAsia" w:hAnsiTheme="minorEastAsia" w:cs="MS-Mincho" w:hint="eastAsia"/>
          <w:kern w:val="0"/>
          <w:sz w:val="24"/>
          <w:szCs w:val="24"/>
        </w:rPr>
        <w:t>修繕請負契約書</w:t>
      </w:r>
    </w:p>
    <w:p w:rsidR="00106C45" w:rsidRPr="006A3ADA" w:rsidRDefault="00106C45" w:rsidP="00106C45">
      <w:pPr>
        <w:adjustRightInd w:val="0"/>
        <w:jc w:val="left"/>
        <w:rPr>
          <w:rFonts w:asciiTheme="minorEastAsia" w:eastAsiaTheme="minorEastAsia" w:cs="MS-Mincho"/>
          <w:kern w:val="0"/>
          <w:sz w:val="24"/>
          <w:szCs w:val="24"/>
        </w:rPr>
      </w:pPr>
    </w:p>
    <w:p w:rsidR="00106C45" w:rsidRPr="006A3ADA" w:rsidRDefault="00106C45" w:rsidP="00106C45">
      <w:pPr>
        <w:adjustRightInd w:val="0"/>
        <w:jc w:val="left"/>
        <w:rPr>
          <w:rFonts w:asciiTheme="minorEastAsia" w:eastAsiaTheme="minorEastAsia" w:cs="MS-Mincho"/>
          <w:kern w:val="0"/>
          <w:sz w:val="24"/>
          <w:szCs w:val="24"/>
          <w:u w:val="single"/>
        </w:rPr>
      </w:pPr>
      <w:r w:rsidRPr="006A3ADA">
        <w:rPr>
          <w:rFonts w:asciiTheme="minorEastAsia" w:hAnsiTheme="minorEastAsia" w:cs="MS-Mincho" w:hint="eastAsia"/>
          <w:kern w:val="0"/>
          <w:sz w:val="24"/>
          <w:szCs w:val="24"/>
        </w:rPr>
        <w:t xml:space="preserve">１　件　　　名　　</w:t>
      </w:r>
      <w:r w:rsidRPr="006A3ADA">
        <w:rPr>
          <w:rFonts w:asciiTheme="minorEastAsia" w:hAnsiTheme="minorEastAsia" w:cs="MS-Mincho" w:hint="eastAsia"/>
          <w:kern w:val="0"/>
          <w:sz w:val="24"/>
          <w:szCs w:val="24"/>
          <w:u w:val="single"/>
        </w:rPr>
        <w:t xml:space="preserve">　　　　　　　　　　　　　　　　　　　</w:t>
      </w:r>
    </w:p>
    <w:p w:rsidR="00106C45" w:rsidRPr="006A3ADA" w:rsidRDefault="00106C45" w:rsidP="00106C45">
      <w:pPr>
        <w:adjustRightInd w:val="0"/>
        <w:jc w:val="left"/>
        <w:rPr>
          <w:rFonts w:asciiTheme="minorEastAsia" w:eastAsiaTheme="minorEastAsia" w:cs="MS-Mincho"/>
          <w:kern w:val="0"/>
          <w:sz w:val="24"/>
          <w:szCs w:val="24"/>
        </w:rPr>
      </w:pP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 xml:space="preserve">２　</w:t>
      </w:r>
      <w:r w:rsidRPr="006A3ADA">
        <w:rPr>
          <w:rFonts w:asciiTheme="minorEastAsia" w:hAnsiTheme="minorEastAsia" w:cs="MS-Mincho" w:hint="eastAsia"/>
          <w:spacing w:val="40"/>
          <w:kern w:val="0"/>
          <w:sz w:val="24"/>
          <w:szCs w:val="24"/>
          <w:fitText w:val="1200" w:id="-2080570624"/>
        </w:rPr>
        <w:t>履行場</w:t>
      </w:r>
      <w:r w:rsidRPr="006A3ADA">
        <w:rPr>
          <w:rFonts w:asciiTheme="minorEastAsia" w:hAnsiTheme="minorEastAsia" w:cs="MS-Mincho" w:hint="eastAsia"/>
          <w:kern w:val="0"/>
          <w:sz w:val="24"/>
          <w:szCs w:val="24"/>
          <w:fitText w:val="1200" w:id="-2080570624"/>
        </w:rPr>
        <w:t>所</w:t>
      </w:r>
      <w:r w:rsidRPr="006A3ADA">
        <w:rPr>
          <w:rFonts w:asciiTheme="minorEastAsia" w:hAnsiTheme="minorEastAsia" w:cs="MS-Mincho" w:hint="eastAsia"/>
          <w:kern w:val="0"/>
          <w:sz w:val="24"/>
          <w:szCs w:val="24"/>
        </w:rPr>
        <w:t xml:space="preserve">　　</w:t>
      </w:r>
      <w:r w:rsidRPr="006A3ADA">
        <w:rPr>
          <w:rFonts w:asciiTheme="minorEastAsia" w:hAnsiTheme="minorEastAsia" w:cs="MS-Mincho" w:hint="eastAsia"/>
          <w:kern w:val="0"/>
          <w:sz w:val="24"/>
          <w:szCs w:val="24"/>
          <w:u w:val="single"/>
        </w:rPr>
        <w:t xml:space="preserve">杵島郡江北町　　　　　　　　　　　　　</w:t>
      </w:r>
    </w:p>
    <w:p w:rsidR="00106C45" w:rsidRPr="006A3ADA" w:rsidRDefault="00106C45" w:rsidP="00106C45">
      <w:pPr>
        <w:adjustRightInd w:val="0"/>
        <w:jc w:val="left"/>
        <w:rPr>
          <w:rFonts w:asciiTheme="minorEastAsia" w:eastAsiaTheme="minorEastAsia" w:cs="MS-Mincho"/>
          <w:kern w:val="0"/>
          <w:sz w:val="24"/>
          <w:szCs w:val="24"/>
        </w:rPr>
      </w:pP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 xml:space="preserve">３　</w:t>
      </w:r>
      <w:r w:rsidRPr="006A3ADA">
        <w:rPr>
          <w:rFonts w:asciiTheme="minorEastAsia" w:hAnsiTheme="minorEastAsia" w:cs="MS-Mincho" w:hint="eastAsia"/>
          <w:spacing w:val="40"/>
          <w:kern w:val="0"/>
          <w:sz w:val="24"/>
          <w:szCs w:val="24"/>
          <w:fitText w:val="1200" w:id="-2080570623"/>
        </w:rPr>
        <w:t>履行期</w:t>
      </w:r>
      <w:r w:rsidRPr="006A3ADA">
        <w:rPr>
          <w:rFonts w:asciiTheme="minorEastAsia" w:hAnsiTheme="minorEastAsia" w:cs="MS-Mincho" w:hint="eastAsia"/>
          <w:kern w:val="0"/>
          <w:sz w:val="24"/>
          <w:szCs w:val="24"/>
          <w:fitText w:val="1200" w:id="-2080570623"/>
        </w:rPr>
        <w:t>間</w:t>
      </w:r>
      <w:r w:rsidR="00AA2510" w:rsidRPr="006A3ADA">
        <w:rPr>
          <w:rFonts w:asciiTheme="minorEastAsia" w:eastAsiaTheme="minorEastAsia" w:cs="MS-Mincho"/>
          <w:kern w:val="0"/>
          <w:sz w:val="24"/>
          <w:szCs w:val="24"/>
        </w:rPr>
        <w:tab/>
      </w:r>
      <w:r w:rsidR="00AA2510" w:rsidRPr="006A3ADA">
        <w:rPr>
          <w:rFonts w:asciiTheme="minorEastAsia" w:eastAsiaTheme="minorEastAsia" w:cs="MS-Mincho"/>
          <w:kern w:val="0"/>
          <w:sz w:val="24"/>
          <w:szCs w:val="24"/>
        </w:rPr>
        <w:tab/>
      </w:r>
      <w:r w:rsidRPr="006A3ADA">
        <w:rPr>
          <w:rFonts w:asciiTheme="minorEastAsia" w:hAnsiTheme="minorEastAsia" w:cs="MS-Mincho" w:hint="eastAsia"/>
          <w:kern w:val="0"/>
          <w:sz w:val="24"/>
          <w:szCs w:val="24"/>
        </w:rPr>
        <w:t xml:space="preserve">　　年　　月　　日　から</w:t>
      </w:r>
    </w:p>
    <w:p w:rsidR="00106C45" w:rsidRPr="006A3ADA" w:rsidRDefault="00106C45" w:rsidP="00AA2510">
      <w:pPr>
        <w:adjustRightInd w:val="0"/>
        <w:ind w:left="1680" w:firstLine="84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 xml:space="preserve">　　年　　月　　日　まで</w:t>
      </w: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 xml:space="preserve">４　</w:t>
      </w:r>
      <w:r w:rsidRPr="006A3ADA">
        <w:rPr>
          <w:rFonts w:asciiTheme="minorEastAsia" w:hAnsiTheme="minorEastAsia" w:cs="MS-Mincho" w:hint="eastAsia"/>
          <w:spacing w:val="40"/>
          <w:kern w:val="0"/>
          <w:sz w:val="24"/>
          <w:szCs w:val="24"/>
          <w:fitText w:val="1200" w:id="-2080570622"/>
        </w:rPr>
        <w:t>契約金</w:t>
      </w:r>
      <w:r w:rsidRPr="006A3ADA">
        <w:rPr>
          <w:rFonts w:asciiTheme="minorEastAsia" w:hAnsiTheme="minorEastAsia" w:cs="MS-Mincho" w:hint="eastAsia"/>
          <w:kern w:val="0"/>
          <w:sz w:val="24"/>
          <w:szCs w:val="24"/>
          <w:fitText w:val="1200" w:id="-2080570622"/>
        </w:rPr>
        <w:t>額</w:t>
      </w:r>
      <w:r w:rsidRPr="006A3ADA">
        <w:rPr>
          <w:rFonts w:asciiTheme="minorEastAsia" w:hAnsiTheme="minorEastAsia" w:cs="MS-Mincho" w:hint="eastAsia"/>
          <w:kern w:val="0"/>
          <w:sz w:val="24"/>
          <w:szCs w:val="24"/>
        </w:rPr>
        <w:t xml:space="preserve">　</w:t>
      </w:r>
      <w:r w:rsidRPr="006A3ADA">
        <w:rPr>
          <w:rFonts w:asciiTheme="minorEastAsia" w:hAnsiTheme="minorEastAsia" w:cs="MS-Mincho"/>
          <w:kern w:val="0"/>
          <w:sz w:val="24"/>
          <w:szCs w:val="24"/>
        </w:rPr>
        <w:t xml:space="preserve">  </w:t>
      </w:r>
      <w:r w:rsidRPr="006A3ADA">
        <w:rPr>
          <w:rFonts w:asciiTheme="minorEastAsia" w:hAnsiTheme="minorEastAsia" w:cs="MS-Mincho" w:hint="eastAsia"/>
          <w:kern w:val="0"/>
          <w:sz w:val="24"/>
          <w:szCs w:val="24"/>
          <w:u w:val="single"/>
        </w:rPr>
        <w:t xml:space="preserve">￥　　　　　　　　　　　　　</w:t>
      </w:r>
    </w:p>
    <w:p w:rsidR="00106C45" w:rsidRPr="006A3ADA" w:rsidRDefault="00106C45" w:rsidP="00106C45">
      <w:pPr>
        <w:adjustRightInd w:val="0"/>
        <w:ind w:firstLineChars="100" w:firstLine="219"/>
        <w:jc w:val="right"/>
        <w:rPr>
          <w:rFonts w:asciiTheme="minorEastAsia" w:eastAsiaTheme="minorEastAsia" w:cs="MS-Mincho"/>
          <w:kern w:val="0"/>
          <w:sz w:val="24"/>
          <w:szCs w:val="24"/>
        </w:rPr>
      </w:pPr>
      <w:r w:rsidRPr="006A3ADA">
        <w:rPr>
          <w:rFonts w:asciiTheme="minorEastAsia" w:hAnsiTheme="minorEastAsia" w:cs="MS-Mincho" w:hint="eastAsia"/>
          <w:kern w:val="0"/>
          <w:sz w:val="24"/>
          <w:szCs w:val="24"/>
        </w:rPr>
        <w:t xml:space="preserve">（うち取引に係る消費税及び地方消費税の額　</w:t>
      </w:r>
      <w:r w:rsidRPr="006A3ADA">
        <w:rPr>
          <w:rFonts w:asciiTheme="minorEastAsia" w:hAnsiTheme="minorEastAsia" w:cs="MS-Mincho" w:hint="eastAsia"/>
          <w:kern w:val="0"/>
          <w:sz w:val="24"/>
          <w:szCs w:val="24"/>
          <w:u w:val="single"/>
        </w:rPr>
        <w:t xml:space="preserve">￥　　　　　　　　　</w:t>
      </w:r>
      <w:r w:rsidRPr="006A3ADA">
        <w:rPr>
          <w:rFonts w:asciiTheme="minorEastAsia" w:hAnsiTheme="minorEastAsia" w:cs="MS-Mincho" w:hint="eastAsia"/>
          <w:kern w:val="0"/>
          <w:sz w:val="24"/>
          <w:szCs w:val="24"/>
        </w:rPr>
        <w:t>）</w:t>
      </w: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５　契約保証金</w:t>
      </w:r>
    </w:p>
    <w:p w:rsidR="00106C45" w:rsidRPr="006A3ADA" w:rsidRDefault="00106C45" w:rsidP="00106C45">
      <w:pPr>
        <w:adjustRightInd w:val="0"/>
        <w:jc w:val="left"/>
        <w:rPr>
          <w:rFonts w:asciiTheme="minorEastAsia" w:eastAsiaTheme="minorEastAsia" w:cs="MS-Mincho"/>
          <w:kern w:val="0"/>
          <w:sz w:val="24"/>
          <w:szCs w:val="24"/>
        </w:rPr>
      </w:pPr>
    </w:p>
    <w:p w:rsidR="00106C45" w:rsidRPr="006A3ADA" w:rsidRDefault="00106C45" w:rsidP="00106C45">
      <w:pPr>
        <w:adjustRightInd w:val="0"/>
        <w:jc w:val="left"/>
        <w:rPr>
          <w:rFonts w:asciiTheme="minorEastAsia" w:eastAsiaTheme="minorEastAsia" w:cs="MS-Mincho"/>
          <w:kern w:val="0"/>
          <w:sz w:val="24"/>
          <w:szCs w:val="24"/>
        </w:rPr>
      </w:pPr>
    </w:p>
    <w:p w:rsidR="00106C45" w:rsidRPr="006A3ADA" w:rsidRDefault="00106C45" w:rsidP="00106C45">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上記の修繕について、発注者と受注者は、各々の対等な立場における合意に基づき、江北町財務規則（平成</w:t>
      </w:r>
      <w:r w:rsidRPr="006A3ADA">
        <w:rPr>
          <w:rFonts w:asciiTheme="minorEastAsia" w:hAnsiTheme="minorEastAsia" w:cs="MS-Mincho"/>
          <w:kern w:val="0"/>
          <w:sz w:val="24"/>
          <w:szCs w:val="24"/>
        </w:rPr>
        <w:t>24</w:t>
      </w:r>
      <w:r w:rsidRPr="006A3ADA">
        <w:rPr>
          <w:rFonts w:asciiTheme="minorEastAsia" w:hAnsiTheme="minorEastAsia" w:cs="MS-Mincho" w:hint="eastAsia"/>
          <w:kern w:val="0"/>
          <w:sz w:val="24"/>
          <w:szCs w:val="24"/>
        </w:rPr>
        <w:t>年３月</w:t>
      </w:r>
      <w:r w:rsidRPr="006A3ADA">
        <w:rPr>
          <w:rFonts w:asciiTheme="minorEastAsia" w:hAnsiTheme="minorEastAsia" w:cs="MS-Mincho"/>
          <w:kern w:val="0"/>
          <w:sz w:val="24"/>
          <w:szCs w:val="24"/>
        </w:rPr>
        <w:t>22</w:t>
      </w:r>
      <w:r w:rsidRPr="006A3ADA">
        <w:rPr>
          <w:rFonts w:asciiTheme="minorEastAsia" w:hAnsiTheme="minorEastAsia" w:cs="MS-Mincho" w:hint="eastAsia"/>
          <w:kern w:val="0"/>
          <w:sz w:val="24"/>
          <w:szCs w:val="24"/>
        </w:rPr>
        <w:t>日規則第８号）及び別添の条項によって公正な請負契約を締結し、信義に従って誠実にこれを履行するものとする。</w:t>
      </w:r>
    </w:p>
    <w:p w:rsidR="00106C45" w:rsidRPr="006A3ADA" w:rsidRDefault="00106C45" w:rsidP="00106C45">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本契約の証として本書２通を作成し、当事者記名押印の上、各自１通を保有する。</w:t>
      </w:r>
    </w:p>
    <w:p w:rsidR="00106C45" w:rsidRPr="006A3ADA" w:rsidRDefault="00106C45" w:rsidP="00106C45">
      <w:pPr>
        <w:adjustRightInd w:val="0"/>
        <w:jc w:val="left"/>
        <w:rPr>
          <w:rFonts w:asciiTheme="minorEastAsia" w:eastAsiaTheme="minorEastAsia" w:cs="MS-Mincho"/>
          <w:kern w:val="0"/>
          <w:sz w:val="24"/>
          <w:szCs w:val="24"/>
        </w:rPr>
      </w:pPr>
    </w:p>
    <w:p w:rsidR="00106C45" w:rsidRPr="006A3ADA" w:rsidRDefault="00106C45" w:rsidP="00106C45">
      <w:pPr>
        <w:adjustRightInd w:val="0"/>
        <w:jc w:val="left"/>
        <w:rPr>
          <w:rFonts w:asciiTheme="minorEastAsia" w:eastAsiaTheme="minorEastAsia" w:cs="MS-Mincho"/>
          <w:kern w:val="0"/>
          <w:sz w:val="24"/>
          <w:szCs w:val="24"/>
        </w:rPr>
      </w:pPr>
    </w:p>
    <w:p w:rsidR="00106C45" w:rsidRPr="006A3ADA" w:rsidRDefault="00106C45" w:rsidP="00AA2510">
      <w:pPr>
        <w:adjustRightInd w:val="0"/>
        <w:ind w:leftChars="400" w:left="955" w:firstLineChars="200" w:firstLine="437"/>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 xml:space="preserve">　　年　　月　　日</w:t>
      </w:r>
    </w:p>
    <w:p w:rsidR="00106C45" w:rsidRPr="006A3ADA" w:rsidRDefault="00106C45" w:rsidP="00106C45">
      <w:pPr>
        <w:adjustRightInd w:val="0"/>
        <w:ind w:leftChars="400" w:left="955"/>
        <w:jc w:val="left"/>
        <w:rPr>
          <w:rFonts w:asciiTheme="minorEastAsia" w:eastAsiaTheme="minorEastAsia" w:cs="MS-Mincho"/>
          <w:kern w:val="0"/>
          <w:sz w:val="24"/>
          <w:szCs w:val="24"/>
        </w:rPr>
      </w:pPr>
    </w:p>
    <w:p w:rsidR="00106C45" w:rsidRPr="006A3ADA" w:rsidRDefault="00106C45" w:rsidP="00106C45">
      <w:pPr>
        <w:adjustRightInd w:val="0"/>
        <w:ind w:leftChars="400" w:left="955"/>
        <w:jc w:val="left"/>
        <w:rPr>
          <w:rFonts w:asciiTheme="minorEastAsia" w:eastAsiaTheme="minorEastAsia" w:cs="MS-Mincho"/>
          <w:kern w:val="0"/>
          <w:sz w:val="24"/>
          <w:szCs w:val="24"/>
        </w:rPr>
      </w:pPr>
    </w:p>
    <w:p w:rsidR="00106C45" w:rsidRPr="006A3ADA" w:rsidRDefault="00106C45" w:rsidP="00106C45">
      <w:pPr>
        <w:adjustRightInd w:val="0"/>
        <w:ind w:leftChars="400" w:left="955" w:firstLineChars="437" w:firstLine="956"/>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 xml:space="preserve">発　注　者　</w:t>
      </w:r>
    </w:p>
    <w:p w:rsidR="00106C45" w:rsidRPr="006A3ADA" w:rsidRDefault="00106C45" w:rsidP="00106C45">
      <w:pPr>
        <w:adjustRightInd w:val="0"/>
        <w:ind w:leftChars="400" w:left="955" w:firstLineChars="600" w:firstLine="1312"/>
        <w:jc w:val="left"/>
        <w:rPr>
          <w:rFonts w:asciiTheme="minorEastAsia" w:eastAsiaTheme="minorEastAsia" w:cs="MS-Mincho"/>
          <w:kern w:val="0"/>
          <w:sz w:val="24"/>
          <w:szCs w:val="24"/>
        </w:rPr>
      </w:pPr>
    </w:p>
    <w:p w:rsidR="00106C45" w:rsidRPr="006A3ADA" w:rsidRDefault="00106C45" w:rsidP="00106C45">
      <w:pPr>
        <w:adjustRightInd w:val="0"/>
        <w:ind w:leftChars="400" w:left="955"/>
        <w:jc w:val="left"/>
        <w:rPr>
          <w:rFonts w:asciiTheme="minorEastAsia" w:eastAsiaTheme="minorEastAsia" w:cs="MS-Mincho"/>
          <w:kern w:val="0"/>
          <w:sz w:val="24"/>
          <w:szCs w:val="24"/>
        </w:rPr>
      </w:pPr>
    </w:p>
    <w:p w:rsidR="00106C45" w:rsidRPr="006A3ADA" w:rsidRDefault="00106C45" w:rsidP="00106C45">
      <w:pPr>
        <w:adjustRightInd w:val="0"/>
        <w:ind w:leftChars="400" w:left="955" w:firstLineChars="437" w:firstLine="956"/>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 xml:space="preserve">受　注　者　</w:t>
      </w:r>
    </w:p>
    <w:p w:rsidR="00AA2510" w:rsidRPr="006A3ADA" w:rsidRDefault="00AA2510">
      <w:pPr>
        <w:widowControl/>
        <w:autoSpaceDE/>
        <w:autoSpaceDN/>
        <w:jc w:val="left"/>
        <w:rPr>
          <w:rFonts w:asciiTheme="minorEastAsia" w:eastAsiaTheme="minorEastAsia" w:cs="MS-Mincho"/>
          <w:kern w:val="0"/>
          <w:sz w:val="24"/>
          <w:szCs w:val="24"/>
        </w:rPr>
      </w:pPr>
      <w:r w:rsidRPr="006A3ADA">
        <w:rPr>
          <w:rFonts w:asciiTheme="minorEastAsia" w:eastAsiaTheme="minorEastAsia" w:cs="MS-Mincho"/>
          <w:kern w:val="0"/>
          <w:sz w:val="24"/>
          <w:szCs w:val="24"/>
        </w:rPr>
        <w:br w:type="page"/>
      </w: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lastRenderedPageBreak/>
        <w:t>（総則）</w:t>
      </w:r>
    </w:p>
    <w:p w:rsidR="00106C45" w:rsidRPr="006A3ADA" w:rsidRDefault="00106C45" w:rsidP="00106C45">
      <w:pPr>
        <w:pStyle w:val="aa"/>
        <w:numPr>
          <w:ilvl w:val="0"/>
          <w:numId w:val="1"/>
        </w:numPr>
        <w:autoSpaceDE w:val="0"/>
        <w:autoSpaceDN w:val="0"/>
        <w:adjustRightInd w:val="0"/>
        <w:ind w:leftChars="0"/>
        <w:jc w:val="left"/>
        <w:rPr>
          <w:rFonts w:asciiTheme="minorEastAsia" w:cs="MS-Mincho"/>
          <w:kern w:val="0"/>
          <w:sz w:val="24"/>
          <w:szCs w:val="24"/>
        </w:rPr>
      </w:pPr>
      <w:r w:rsidRPr="006A3ADA">
        <w:rPr>
          <w:rFonts w:asciiTheme="minorEastAsia" w:hAnsiTheme="minorEastAsia" w:cs="MS-Mincho" w:hint="eastAsia"/>
          <w:kern w:val="0"/>
          <w:sz w:val="24"/>
          <w:szCs w:val="24"/>
        </w:rPr>
        <w:t>発注者（以下「甲」という。）及び受注者（以下「乙」という。）は、この契約</w:t>
      </w:r>
    </w:p>
    <w:p w:rsidR="00106C45" w:rsidRPr="006A3ADA" w:rsidRDefault="00106C45" w:rsidP="00106C45">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書に基づき、設計図書等に従いこれを履行しなければならない。</w:t>
      </w: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２　前項の設計図書等に明記されていないことがあるときは、甲乙協議して書面により定</w:t>
      </w:r>
    </w:p>
    <w:p w:rsidR="00106C45" w:rsidRPr="006A3ADA" w:rsidRDefault="00106C45" w:rsidP="00106C45">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める。</w:t>
      </w:r>
    </w:p>
    <w:p w:rsidR="00106C45" w:rsidRPr="006A3ADA" w:rsidRDefault="00106C45" w:rsidP="00106C45">
      <w:pPr>
        <w:adjustRightInd w:val="0"/>
        <w:jc w:val="left"/>
        <w:rPr>
          <w:rFonts w:asciiTheme="minorEastAsia" w:eastAsiaTheme="minorEastAsia" w:cs="MS-Mincho"/>
          <w:kern w:val="0"/>
          <w:sz w:val="24"/>
          <w:szCs w:val="24"/>
        </w:rPr>
      </w:pP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（権利義務の譲渡等）</w:t>
      </w: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第２条　乙は、この契約によって生ずる権利又は義務を第三者に譲渡し、又は承継させて</w:t>
      </w:r>
    </w:p>
    <w:p w:rsidR="00106C45" w:rsidRPr="006A3ADA" w:rsidRDefault="00106C45" w:rsidP="00106C45">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はならない。ただし、書面により甲の承諾を得たときは、この限りではない。</w:t>
      </w:r>
    </w:p>
    <w:p w:rsidR="00AA2510" w:rsidRPr="006A3ADA" w:rsidRDefault="00AA2510" w:rsidP="0023762B">
      <w:pPr>
        <w:adjustRightInd w:val="0"/>
        <w:ind w:left="219" w:hangingChars="100" w:hanging="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２　乙は前項ただし書の承諾を受けた場合は、修繕請負債権の譲渡により得た資金をこの契約の履行以外に使用してはならず、またその使途を疎明する書類を甲に提出しなければならない。</w:t>
      </w:r>
    </w:p>
    <w:p w:rsidR="00106C45" w:rsidRPr="006A3ADA" w:rsidRDefault="00106C45" w:rsidP="00106C45">
      <w:pPr>
        <w:adjustRightInd w:val="0"/>
        <w:jc w:val="left"/>
        <w:rPr>
          <w:rFonts w:asciiTheme="minorEastAsia" w:eastAsiaTheme="minorEastAsia" w:cs="MS-Mincho"/>
          <w:kern w:val="0"/>
          <w:sz w:val="24"/>
          <w:szCs w:val="24"/>
        </w:rPr>
      </w:pP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（一括下請等の禁止）</w:t>
      </w: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第３条　乙は、修繕の全部又は大部分を一括して第三者に委託し、又は請け負わせてはな</w:t>
      </w:r>
    </w:p>
    <w:p w:rsidR="00106C45" w:rsidRPr="006A3ADA" w:rsidRDefault="00106C45" w:rsidP="00106C45">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らない。</w:t>
      </w:r>
    </w:p>
    <w:p w:rsidR="00106C45" w:rsidRPr="006A3ADA" w:rsidRDefault="00106C45" w:rsidP="00106C45">
      <w:pPr>
        <w:adjustRightInd w:val="0"/>
        <w:ind w:left="219" w:hangingChars="100" w:hanging="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２　乙は、修繕の一部を第三者に委任し、又は請け負わせようとするときは、あらかじめ、甲の承諾を得なければならない。ただし、軽微な部分を委任し、又は請け負わせよ</w:t>
      </w:r>
    </w:p>
    <w:p w:rsidR="00106C45" w:rsidRPr="006A3ADA" w:rsidRDefault="00106C45" w:rsidP="00106C45">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うとするときは、この限りでない。</w:t>
      </w: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３　甲は、乙に対して、修繕の一部を委任し、又は請け負わせた者の商号又は名称その他</w:t>
      </w:r>
    </w:p>
    <w:p w:rsidR="00106C45" w:rsidRPr="006A3ADA" w:rsidRDefault="00106C45" w:rsidP="00106C45">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必要な事項の通知を請求することができる。</w:t>
      </w:r>
    </w:p>
    <w:p w:rsidR="00106C45" w:rsidRPr="006A3ADA" w:rsidRDefault="00106C45" w:rsidP="00106C45">
      <w:pPr>
        <w:adjustRightInd w:val="0"/>
        <w:jc w:val="left"/>
        <w:rPr>
          <w:rFonts w:asciiTheme="minorEastAsia" w:eastAsiaTheme="minorEastAsia" w:cs="MS-Mincho"/>
          <w:kern w:val="0"/>
          <w:sz w:val="24"/>
          <w:szCs w:val="24"/>
        </w:rPr>
      </w:pP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（修繕の調査等）</w:t>
      </w: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第４条　甲は、必要と認めるときは、乙に対して修繕の処理状況につき調査をし、又は報</w:t>
      </w:r>
    </w:p>
    <w:p w:rsidR="00106C45" w:rsidRPr="006A3ADA" w:rsidRDefault="00106C45" w:rsidP="00106C45">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告を求めることができる。</w:t>
      </w:r>
    </w:p>
    <w:p w:rsidR="00106C45" w:rsidRPr="006A3ADA" w:rsidRDefault="00106C45" w:rsidP="00106C45">
      <w:pPr>
        <w:adjustRightInd w:val="0"/>
        <w:jc w:val="left"/>
        <w:rPr>
          <w:rFonts w:asciiTheme="minorEastAsia" w:eastAsiaTheme="minorEastAsia" w:cs="MS-Mincho"/>
          <w:kern w:val="0"/>
          <w:sz w:val="24"/>
          <w:szCs w:val="24"/>
        </w:rPr>
      </w:pP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（修繕内容の変更等）</w:t>
      </w: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第５条　甲は、必要がある場合には、修繕の内容を変更し、又は修繕を一時中止させるこ</w:t>
      </w:r>
    </w:p>
    <w:p w:rsidR="00106C45" w:rsidRPr="006A3ADA" w:rsidRDefault="00106C45" w:rsidP="00106C45">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とができる。この場合において、請負代金を変更する必要があるときは、甲乙協議して</w:t>
      </w:r>
    </w:p>
    <w:p w:rsidR="00106C45" w:rsidRPr="006A3ADA" w:rsidRDefault="00106C45" w:rsidP="00106C45">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書面によりこれを定める。</w:t>
      </w: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２　前項の場合において、乙が損害を受けたときは、甲は、その損害を賠償しなければな</w:t>
      </w:r>
    </w:p>
    <w:p w:rsidR="00106C45" w:rsidRPr="006A3ADA" w:rsidRDefault="00106C45" w:rsidP="00106C45">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らない。この場合の賠償額は、甲乙協議して定める。</w:t>
      </w:r>
    </w:p>
    <w:p w:rsidR="00E310BD" w:rsidRPr="006A3ADA" w:rsidRDefault="00E310BD" w:rsidP="00106C45">
      <w:pPr>
        <w:adjustRightInd w:val="0"/>
        <w:ind w:firstLineChars="100" w:firstLine="219"/>
        <w:jc w:val="left"/>
        <w:rPr>
          <w:rFonts w:asciiTheme="minorEastAsia" w:eastAsiaTheme="minorEastAsia" w:cs="MS-Mincho"/>
          <w:kern w:val="0"/>
          <w:sz w:val="24"/>
          <w:szCs w:val="24"/>
        </w:rPr>
      </w:pP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（履行期間の延長）</w:t>
      </w: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第６条　乙は、その責めに帰することができない理由により、履行期間内に業務を完了す</w:t>
      </w:r>
    </w:p>
    <w:p w:rsidR="00106C45" w:rsidRPr="006A3ADA" w:rsidRDefault="00106C45" w:rsidP="00106C45">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ることができないことが明らかとなったときは、甲に対して遅滞なく、その事由を付し</w:t>
      </w:r>
    </w:p>
    <w:p w:rsidR="00106C45" w:rsidRPr="006A3ADA" w:rsidRDefault="00106C45" w:rsidP="00106C45">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て履行期間の延長を求めることができる。この場合における延長日数は、甲乙協議して</w:t>
      </w:r>
    </w:p>
    <w:p w:rsidR="00106C45" w:rsidRPr="006A3ADA" w:rsidRDefault="00106C45" w:rsidP="00106C45">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書面で定める。</w:t>
      </w:r>
    </w:p>
    <w:p w:rsidR="00106C45" w:rsidRPr="006A3ADA" w:rsidRDefault="00106C45" w:rsidP="00106C45">
      <w:pPr>
        <w:adjustRightInd w:val="0"/>
        <w:ind w:left="219" w:hangingChars="100" w:hanging="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lastRenderedPageBreak/>
        <w:t>２　甲は、前項の規定による請求があった場合において、必要があると認められるときは、履行期間を延長しなければならない。甲は、その履行期間の延長が甲の責めに帰すべき事由による場合においては、請負代金について必要と認められる変更を行い、又は乙に損害を及ぼしたときは必要な費用を負担しなければならない。</w:t>
      </w:r>
    </w:p>
    <w:p w:rsidR="00106C45" w:rsidRPr="006A3ADA" w:rsidRDefault="00106C45" w:rsidP="00106C45">
      <w:pPr>
        <w:adjustRightInd w:val="0"/>
        <w:jc w:val="left"/>
        <w:rPr>
          <w:rFonts w:asciiTheme="minorEastAsia" w:eastAsiaTheme="minorEastAsia" w:cs="MS-Mincho"/>
          <w:kern w:val="0"/>
          <w:sz w:val="24"/>
          <w:szCs w:val="24"/>
        </w:rPr>
      </w:pP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（損害の負担）</w:t>
      </w:r>
    </w:p>
    <w:p w:rsidR="00106C45" w:rsidRPr="006A3ADA" w:rsidRDefault="00106C45" w:rsidP="007B066C">
      <w:pPr>
        <w:adjustRightInd w:val="0"/>
        <w:ind w:left="219" w:hangingChars="100" w:hanging="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第７条　修繕の処理に関し発生した損害（第三者に及ぼした損害</w:t>
      </w:r>
      <w:r w:rsidR="007B066C" w:rsidRPr="006A3ADA">
        <w:rPr>
          <w:rFonts w:asciiTheme="minorEastAsia" w:hAnsiTheme="minorEastAsia" w:cs="MS-Mincho" w:hint="eastAsia"/>
          <w:kern w:val="0"/>
          <w:sz w:val="24"/>
          <w:szCs w:val="24"/>
        </w:rPr>
        <w:t>及び不可抗力による損害</w:t>
      </w:r>
      <w:r w:rsidRPr="006A3ADA">
        <w:rPr>
          <w:rFonts w:asciiTheme="minorEastAsia" w:hAnsiTheme="minorEastAsia" w:cs="MS-Mincho" w:hint="eastAsia"/>
          <w:kern w:val="0"/>
          <w:sz w:val="24"/>
          <w:szCs w:val="24"/>
        </w:rPr>
        <w:t>を含む。）のために必要を生じた経費は、乙が負担するものとする。ただし、その損害が甲の責めに帰する事由による場合においては、これを甲が負担するものとし、その額は甲乙協議して定める。</w:t>
      </w:r>
    </w:p>
    <w:p w:rsidR="00106C45" w:rsidRPr="006A3ADA" w:rsidRDefault="00106C45" w:rsidP="00106C45">
      <w:pPr>
        <w:adjustRightInd w:val="0"/>
        <w:jc w:val="left"/>
        <w:rPr>
          <w:rFonts w:asciiTheme="minorEastAsia" w:eastAsiaTheme="minorEastAsia" w:cs="MS-Mincho"/>
          <w:kern w:val="0"/>
          <w:sz w:val="24"/>
          <w:szCs w:val="24"/>
        </w:rPr>
      </w:pP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（検査及び引渡し）</w:t>
      </w: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第８条　乙は、修繕を完了したときは、遅滞なく甲に通知しなければならない。</w:t>
      </w: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２　甲は、前項の規定による通知を受けたときは、すみやかに修繕の完了を確認しなけれ</w:t>
      </w:r>
    </w:p>
    <w:p w:rsidR="00106C45" w:rsidRPr="006A3ADA" w:rsidRDefault="00106C45" w:rsidP="00106C45">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ばならない。</w:t>
      </w: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３　甲は、確認の結果適当と認めるときは、その旨を乙に通知するものとする。</w:t>
      </w: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４　乙は、第２項の確認の結果不合格となり、修補を命ぜられたときは、遅滞なく当該修</w:t>
      </w:r>
    </w:p>
    <w:p w:rsidR="00106C45" w:rsidRPr="006A3ADA" w:rsidRDefault="00106C45" w:rsidP="00106C45">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補を行い、甲に再確認を受けなければならない。</w:t>
      </w: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５　乙は、確認による合格を受けたときは、遅滞なく当該業務に係る目的物を引渡書によ</w:t>
      </w:r>
    </w:p>
    <w:p w:rsidR="00106C45" w:rsidRPr="006A3ADA" w:rsidRDefault="00106C45" w:rsidP="00106C45">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り甲に引き渡すものとする。</w:t>
      </w:r>
    </w:p>
    <w:p w:rsidR="00106C45" w:rsidRPr="006A3ADA" w:rsidRDefault="00106C45" w:rsidP="00106C45">
      <w:pPr>
        <w:adjustRightInd w:val="0"/>
        <w:jc w:val="left"/>
        <w:rPr>
          <w:rFonts w:asciiTheme="minorEastAsia" w:eastAsiaTheme="minorEastAsia" w:cs="MS-Mincho"/>
          <w:kern w:val="0"/>
          <w:sz w:val="24"/>
          <w:szCs w:val="24"/>
        </w:rPr>
      </w:pP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（請負代金の支払い）</w:t>
      </w:r>
    </w:p>
    <w:p w:rsidR="00106C45" w:rsidRPr="006A3ADA" w:rsidRDefault="00106C45" w:rsidP="00106C45">
      <w:pPr>
        <w:adjustRightInd w:val="0"/>
        <w:ind w:left="219" w:hangingChars="100" w:hanging="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第９条　乙は、前条に規定する合格の通知を受けたときは、甲の指示する手続に従って請負代金の支払いを請求するものとする。</w:t>
      </w:r>
    </w:p>
    <w:p w:rsidR="00106C45" w:rsidRPr="006A3ADA" w:rsidRDefault="00106C45" w:rsidP="00106C45">
      <w:pPr>
        <w:adjustRightInd w:val="0"/>
        <w:ind w:left="219" w:hangingChars="100" w:hanging="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２　甲は、前項の支払請求があったときは、その日から</w:t>
      </w:r>
      <w:r w:rsidRPr="006A3ADA">
        <w:rPr>
          <w:rFonts w:asciiTheme="minorEastAsia" w:hAnsiTheme="minorEastAsia" w:cs="MS-Mincho"/>
          <w:kern w:val="0"/>
          <w:sz w:val="24"/>
          <w:szCs w:val="24"/>
        </w:rPr>
        <w:t>30</w:t>
      </w:r>
      <w:r w:rsidRPr="006A3ADA">
        <w:rPr>
          <w:rFonts w:asciiTheme="minorEastAsia" w:hAnsiTheme="minorEastAsia" w:cs="MS-Mincho" w:hint="eastAsia"/>
          <w:kern w:val="0"/>
          <w:sz w:val="24"/>
          <w:szCs w:val="24"/>
        </w:rPr>
        <w:t>日以内に請負代金を支払わなければならない。</w:t>
      </w: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３　この契約締結後、消費税法（昭和</w:t>
      </w:r>
      <w:r w:rsidRPr="006A3ADA">
        <w:rPr>
          <w:rFonts w:asciiTheme="minorEastAsia" w:hAnsiTheme="minorEastAsia" w:cs="MS-Mincho"/>
          <w:kern w:val="0"/>
          <w:sz w:val="24"/>
          <w:szCs w:val="24"/>
        </w:rPr>
        <w:t>63</w:t>
      </w:r>
      <w:r w:rsidRPr="006A3ADA">
        <w:rPr>
          <w:rFonts w:asciiTheme="minorEastAsia" w:hAnsiTheme="minorEastAsia" w:cs="MS-Mincho" w:hint="eastAsia"/>
          <w:kern w:val="0"/>
          <w:sz w:val="24"/>
          <w:szCs w:val="24"/>
        </w:rPr>
        <w:t>年法律第</w:t>
      </w:r>
      <w:r w:rsidRPr="006A3ADA">
        <w:rPr>
          <w:rFonts w:asciiTheme="minorEastAsia" w:hAnsiTheme="minorEastAsia" w:cs="MS-Mincho"/>
          <w:kern w:val="0"/>
          <w:sz w:val="24"/>
          <w:szCs w:val="24"/>
        </w:rPr>
        <w:t>108</w:t>
      </w:r>
      <w:r w:rsidRPr="006A3ADA">
        <w:rPr>
          <w:rFonts w:asciiTheme="minorEastAsia" w:hAnsiTheme="minorEastAsia" w:cs="MS-Mincho" w:hint="eastAsia"/>
          <w:kern w:val="0"/>
          <w:sz w:val="24"/>
          <w:szCs w:val="24"/>
        </w:rPr>
        <w:t>号）の改正等により、消費税及び地</w:t>
      </w:r>
    </w:p>
    <w:p w:rsidR="00106C45" w:rsidRPr="006A3ADA" w:rsidRDefault="00106C45" w:rsidP="00106C45">
      <w:pPr>
        <w:adjustRightInd w:val="0"/>
        <w:ind w:firstLine="24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方消費税の額に変動が生じた場合は、この契約を何ら変更することなく、相当額を加減</w:t>
      </w:r>
    </w:p>
    <w:p w:rsidR="00106C45" w:rsidRPr="006A3ADA" w:rsidRDefault="00106C45" w:rsidP="00106C45">
      <w:pPr>
        <w:adjustRightInd w:val="0"/>
        <w:ind w:firstLine="24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したものを請負代金とするものとする。</w:t>
      </w:r>
    </w:p>
    <w:p w:rsidR="00106C45" w:rsidRPr="006A3ADA" w:rsidRDefault="00106C45" w:rsidP="00106C45">
      <w:pPr>
        <w:adjustRightInd w:val="0"/>
        <w:jc w:val="left"/>
        <w:rPr>
          <w:rFonts w:asciiTheme="minorEastAsia" w:eastAsiaTheme="minorEastAsia" w:cs="MS-Mincho"/>
          <w:kern w:val="0"/>
          <w:sz w:val="24"/>
          <w:szCs w:val="24"/>
        </w:rPr>
      </w:pP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（遅延損害金・遅延利息）</w:t>
      </w: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第</w:t>
      </w:r>
      <w:r w:rsidRPr="006A3ADA">
        <w:rPr>
          <w:rFonts w:asciiTheme="minorEastAsia" w:hAnsiTheme="minorEastAsia" w:cs="MS-Mincho"/>
          <w:kern w:val="0"/>
          <w:sz w:val="24"/>
          <w:szCs w:val="24"/>
        </w:rPr>
        <w:t>10</w:t>
      </w:r>
      <w:r w:rsidRPr="006A3ADA">
        <w:rPr>
          <w:rFonts w:asciiTheme="minorEastAsia" w:hAnsiTheme="minorEastAsia" w:cs="MS-Mincho" w:hint="eastAsia"/>
          <w:kern w:val="0"/>
          <w:sz w:val="24"/>
          <w:szCs w:val="24"/>
        </w:rPr>
        <w:t>条　乙の責めに帰する事由により、履行期間内に修繕を完了することができない場合</w:t>
      </w:r>
    </w:p>
    <w:p w:rsidR="00106C45" w:rsidRPr="006A3ADA" w:rsidRDefault="00106C45" w:rsidP="00106C45">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において、履行期間後に完了する見込みがあると認めたときは、甲は乙から遅延損害金</w:t>
      </w:r>
    </w:p>
    <w:p w:rsidR="00106C45" w:rsidRPr="006A3ADA" w:rsidRDefault="00106C45" w:rsidP="00106C45">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を徴収して履行期間を延長することができる。</w:t>
      </w:r>
    </w:p>
    <w:p w:rsidR="00106C45" w:rsidRPr="006A3ADA" w:rsidRDefault="00106C45" w:rsidP="00106C45">
      <w:pPr>
        <w:adjustRightInd w:val="0"/>
        <w:ind w:left="219" w:hangingChars="100" w:hanging="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２　前項の遅延損害金は、請負代金に対して、延長日数に応じ、政府契約の支払遅延防止等に関する法律（昭和</w:t>
      </w:r>
      <w:r w:rsidRPr="006A3ADA">
        <w:rPr>
          <w:rFonts w:asciiTheme="minorEastAsia" w:hAnsiTheme="minorEastAsia" w:cs="MS-Mincho"/>
          <w:kern w:val="0"/>
          <w:sz w:val="24"/>
          <w:szCs w:val="24"/>
        </w:rPr>
        <w:t>24</w:t>
      </w:r>
      <w:r w:rsidRPr="006A3ADA">
        <w:rPr>
          <w:rFonts w:asciiTheme="minorEastAsia" w:hAnsiTheme="minorEastAsia" w:cs="MS-Mincho" w:hint="eastAsia"/>
          <w:kern w:val="0"/>
          <w:sz w:val="24"/>
          <w:szCs w:val="24"/>
        </w:rPr>
        <w:t>年法律第</w:t>
      </w:r>
      <w:r w:rsidRPr="006A3ADA">
        <w:rPr>
          <w:rFonts w:asciiTheme="minorEastAsia" w:hAnsiTheme="minorEastAsia" w:cs="MS-Mincho"/>
          <w:kern w:val="0"/>
          <w:sz w:val="24"/>
          <w:szCs w:val="24"/>
        </w:rPr>
        <w:t>256</w:t>
      </w:r>
      <w:r w:rsidRPr="006A3ADA">
        <w:rPr>
          <w:rFonts w:asciiTheme="minorEastAsia" w:hAnsiTheme="minorEastAsia" w:cs="MS-Mincho" w:hint="eastAsia"/>
          <w:kern w:val="0"/>
          <w:sz w:val="24"/>
          <w:szCs w:val="24"/>
        </w:rPr>
        <w:t>号）第８条に規定する率により計算した額とする。</w:t>
      </w:r>
    </w:p>
    <w:p w:rsidR="00106C45" w:rsidRPr="006A3ADA" w:rsidRDefault="00106C45" w:rsidP="00106C45">
      <w:pPr>
        <w:adjustRightInd w:val="0"/>
        <w:ind w:left="219" w:hangingChars="100" w:hanging="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３　甲の責めに帰する事由により前条第２項の規定による請負代金の支払いが遅れた場合には、乙は甲に、未受領金額に対して、遅滞日数に応じ、政府契約の支払遅延防止等に関す</w:t>
      </w:r>
      <w:r w:rsidRPr="006A3ADA">
        <w:rPr>
          <w:rFonts w:asciiTheme="minorEastAsia" w:hAnsiTheme="minorEastAsia" w:cs="MS-Mincho" w:hint="eastAsia"/>
          <w:kern w:val="0"/>
          <w:sz w:val="24"/>
          <w:szCs w:val="24"/>
        </w:rPr>
        <w:lastRenderedPageBreak/>
        <w:t>る法律第８条に規定する率により計算した額の遅延利息を請求することができる。</w:t>
      </w:r>
    </w:p>
    <w:p w:rsidR="00106C45" w:rsidRPr="006A3ADA" w:rsidRDefault="00106C45" w:rsidP="00106C45">
      <w:pPr>
        <w:adjustRightInd w:val="0"/>
        <w:jc w:val="left"/>
        <w:rPr>
          <w:rFonts w:asciiTheme="minorEastAsia" w:eastAsiaTheme="minorEastAsia" w:cs="MS-Mincho"/>
          <w:kern w:val="0"/>
          <w:sz w:val="24"/>
          <w:szCs w:val="24"/>
        </w:rPr>
      </w:pP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（甲の解除権）</w:t>
      </w: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第</w:t>
      </w:r>
      <w:r w:rsidRPr="006A3ADA">
        <w:rPr>
          <w:rFonts w:asciiTheme="minorEastAsia" w:hAnsiTheme="minorEastAsia" w:cs="MS-Mincho"/>
          <w:kern w:val="0"/>
          <w:sz w:val="24"/>
          <w:szCs w:val="24"/>
        </w:rPr>
        <w:t>11</w:t>
      </w:r>
      <w:r w:rsidRPr="006A3ADA">
        <w:rPr>
          <w:rFonts w:asciiTheme="minorEastAsia" w:hAnsiTheme="minorEastAsia" w:cs="MS-Mincho" w:hint="eastAsia"/>
          <w:kern w:val="0"/>
          <w:sz w:val="24"/>
          <w:szCs w:val="24"/>
        </w:rPr>
        <w:t>条　甲は、乙が次の各号のいずれかに該当するときは、契約を解除することができ</w:t>
      </w:r>
    </w:p>
    <w:p w:rsidR="00106C45" w:rsidRPr="006A3ADA" w:rsidRDefault="00106C45" w:rsidP="00106C45">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る。</w:t>
      </w:r>
    </w:p>
    <w:p w:rsidR="00106C45" w:rsidRPr="006A3ADA" w:rsidRDefault="00106C45" w:rsidP="00106C45">
      <w:pPr>
        <w:adjustRightInd w:val="0"/>
        <w:ind w:leftChars="100" w:left="676" w:hangingChars="200" w:hanging="437"/>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（１）乙の責めに帰する事由により、履行期間内に修繕を完了する見込みがないと明らかに認められるとき。</w:t>
      </w:r>
    </w:p>
    <w:p w:rsidR="00106C45" w:rsidRPr="006A3ADA" w:rsidRDefault="00106C45" w:rsidP="00106C45">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（２）正当な理由がないのに業務に着手すべき時期を過ぎても業務に着手しないとき。</w:t>
      </w:r>
    </w:p>
    <w:p w:rsidR="008218DE" w:rsidRPr="006A3ADA" w:rsidRDefault="008218DE" w:rsidP="00106C45">
      <w:pPr>
        <w:adjustRightInd w:val="0"/>
        <w:ind w:leftChars="100" w:left="676" w:hangingChars="200" w:hanging="437"/>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w:t>
      </w:r>
      <w:r w:rsidR="00CC6703" w:rsidRPr="006A3ADA">
        <w:rPr>
          <w:rFonts w:asciiTheme="minorEastAsia" w:hAnsiTheme="minorEastAsia" w:cs="MS-Mincho" w:hint="eastAsia"/>
          <w:kern w:val="0"/>
          <w:sz w:val="24"/>
          <w:szCs w:val="24"/>
        </w:rPr>
        <w:t>３</w:t>
      </w:r>
      <w:r w:rsidRPr="006A3ADA">
        <w:rPr>
          <w:rFonts w:asciiTheme="minorEastAsia" w:hAnsiTheme="minorEastAsia" w:cs="MS-Mincho" w:hint="eastAsia"/>
          <w:kern w:val="0"/>
          <w:sz w:val="24"/>
          <w:szCs w:val="24"/>
        </w:rPr>
        <w:t>）第２条第１項の規定に違反して、修繕請負債権を譲渡したとき。</w:t>
      </w:r>
    </w:p>
    <w:p w:rsidR="00106C45" w:rsidRPr="006A3ADA" w:rsidRDefault="00106C45" w:rsidP="0080283C">
      <w:pPr>
        <w:adjustRightInd w:val="0"/>
        <w:ind w:leftChars="100" w:left="676" w:hangingChars="200" w:hanging="437"/>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w:t>
      </w:r>
      <w:r w:rsidR="00CC6703" w:rsidRPr="006A3ADA">
        <w:rPr>
          <w:rFonts w:asciiTheme="minorEastAsia" w:hAnsiTheme="minorEastAsia" w:cs="MS-Mincho" w:hint="eastAsia"/>
          <w:kern w:val="0"/>
          <w:sz w:val="24"/>
          <w:szCs w:val="24"/>
        </w:rPr>
        <w:t>４</w:t>
      </w:r>
      <w:r w:rsidRPr="006A3ADA">
        <w:rPr>
          <w:rFonts w:asciiTheme="minorEastAsia" w:hAnsiTheme="minorEastAsia" w:cs="MS-Mincho" w:hint="eastAsia"/>
          <w:kern w:val="0"/>
          <w:sz w:val="24"/>
          <w:szCs w:val="24"/>
        </w:rPr>
        <w:t>）</w:t>
      </w:r>
      <w:r w:rsidR="0080283C" w:rsidRPr="006A3ADA">
        <w:rPr>
          <w:rFonts w:asciiTheme="minorEastAsia" w:hAnsiTheme="minorEastAsia" w:cs="MS-Mincho" w:hint="eastAsia"/>
          <w:kern w:val="0"/>
          <w:sz w:val="24"/>
          <w:szCs w:val="24"/>
        </w:rPr>
        <w:t>第２条第２項に規定する書類を提出せず、または虚偽の記載をしてこれを提出したとき</w:t>
      </w:r>
      <w:r w:rsidR="008218DE" w:rsidRPr="006A3ADA">
        <w:rPr>
          <w:rFonts w:asciiTheme="minorEastAsia" w:hAnsiTheme="minorEastAsia" w:cs="MS-Mincho" w:hint="eastAsia"/>
          <w:kern w:val="0"/>
          <w:sz w:val="24"/>
          <w:szCs w:val="24"/>
        </w:rPr>
        <w:t>並び</w:t>
      </w:r>
      <w:r w:rsidR="00E13902" w:rsidRPr="006A3ADA">
        <w:rPr>
          <w:rFonts w:asciiTheme="minorEastAsia" w:hAnsiTheme="minorEastAsia" w:cs="MS-Mincho" w:hint="eastAsia"/>
          <w:kern w:val="0"/>
          <w:sz w:val="24"/>
          <w:szCs w:val="24"/>
        </w:rPr>
        <w:t>に</w:t>
      </w:r>
      <w:r w:rsidR="008218DE" w:rsidRPr="006A3ADA">
        <w:rPr>
          <w:rFonts w:asciiTheme="minorEastAsia" w:hAnsiTheme="minorEastAsia" w:cs="MS-Mincho" w:hint="eastAsia"/>
          <w:kern w:val="0"/>
          <w:sz w:val="24"/>
          <w:szCs w:val="24"/>
        </w:rPr>
        <w:t>譲渡により得た資金を当該修繕請負の履行以外に使用したとき。</w:t>
      </w:r>
    </w:p>
    <w:p w:rsidR="0080283C" w:rsidRPr="006A3ADA" w:rsidRDefault="0080283C" w:rsidP="0080283C">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w:t>
      </w:r>
      <w:r w:rsidR="00CC6703" w:rsidRPr="006A3ADA">
        <w:rPr>
          <w:rFonts w:asciiTheme="minorEastAsia" w:hAnsiTheme="minorEastAsia" w:cs="MS-Mincho" w:hint="eastAsia"/>
          <w:kern w:val="0"/>
          <w:sz w:val="24"/>
          <w:szCs w:val="24"/>
        </w:rPr>
        <w:t>５</w:t>
      </w:r>
      <w:r w:rsidRPr="006A3ADA">
        <w:rPr>
          <w:rFonts w:asciiTheme="minorEastAsia" w:hAnsiTheme="minorEastAsia" w:cs="MS-Mincho" w:hint="eastAsia"/>
          <w:kern w:val="0"/>
          <w:sz w:val="24"/>
          <w:szCs w:val="24"/>
        </w:rPr>
        <w:t>）第</w:t>
      </w:r>
      <w:r w:rsidRPr="006A3ADA">
        <w:rPr>
          <w:rFonts w:asciiTheme="minorEastAsia" w:hAnsiTheme="minorEastAsia" w:cs="MS-Mincho"/>
          <w:kern w:val="0"/>
          <w:sz w:val="24"/>
          <w:szCs w:val="24"/>
        </w:rPr>
        <w:t>13</w:t>
      </w:r>
      <w:r w:rsidRPr="006A3ADA">
        <w:rPr>
          <w:rFonts w:asciiTheme="minorEastAsia" w:hAnsiTheme="minorEastAsia" w:cs="MS-Mincho" w:hint="eastAsia"/>
          <w:kern w:val="0"/>
          <w:sz w:val="24"/>
          <w:szCs w:val="24"/>
        </w:rPr>
        <w:t>条第１項の規定によらないで契約の解除を申し出たとき。</w:t>
      </w:r>
    </w:p>
    <w:p w:rsidR="0080283C" w:rsidRPr="006A3ADA" w:rsidRDefault="0080283C" w:rsidP="0080283C">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w:t>
      </w:r>
      <w:r w:rsidR="00CC6703" w:rsidRPr="006A3ADA">
        <w:rPr>
          <w:rFonts w:asciiTheme="minorEastAsia" w:hAnsiTheme="minorEastAsia" w:cs="MS-Mincho" w:hint="eastAsia"/>
          <w:kern w:val="0"/>
          <w:sz w:val="24"/>
          <w:szCs w:val="24"/>
        </w:rPr>
        <w:t>６</w:t>
      </w:r>
      <w:r w:rsidRPr="006A3ADA">
        <w:rPr>
          <w:rFonts w:asciiTheme="minorEastAsia" w:hAnsiTheme="minorEastAsia" w:cs="MS-Mincho" w:hint="eastAsia"/>
          <w:kern w:val="0"/>
          <w:sz w:val="24"/>
          <w:szCs w:val="24"/>
        </w:rPr>
        <w:t>）正当な理由なく第</w:t>
      </w:r>
      <w:r w:rsidRPr="006A3ADA">
        <w:rPr>
          <w:rFonts w:asciiTheme="minorEastAsia" w:hAnsiTheme="minorEastAsia" w:cs="MS-Mincho"/>
          <w:kern w:val="0"/>
          <w:sz w:val="24"/>
          <w:szCs w:val="24"/>
        </w:rPr>
        <w:t>14</w:t>
      </w:r>
      <w:r w:rsidRPr="006A3ADA">
        <w:rPr>
          <w:rFonts w:asciiTheme="minorEastAsia" w:hAnsiTheme="minorEastAsia" w:cs="MS-Mincho" w:hint="eastAsia"/>
          <w:kern w:val="0"/>
          <w:sz w:val="24"/>
          <w:szCs w:val="24"/>
        </w:rPr>
        <w:t>条第１項の履行の追完がなされないとき。</w:t>
      </w:r>
    </w:p>
    <w:p w:rsidR="00CC6703" w:rsidRPr="006A3ADA" w:rsidRDefault="00CC6703" w:rsidP="00CC6703">
      <w:pPr>
        <w:adjustRightInd w:val="0"/>
        <w:ind w:leftChars="100" w:left="676" w:hangingChars="200" w:hanging="437"/>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（７）前各号のほか、乙が契約に違反し、その違反により契約の目的を達することができないと認められるとき。</w:t>
      </w:r>
    </w:p>
    <w:p w:rsidR="0080283C" w:rsidRPr="006A3ADA" w:rsidRDefault="0080283C" w:rsidP="00106C45">
      <w:pPr>
        <w:adjustRightInd w:val="0"/>
        <w:ind w:firstLineChars="100" w:firstLine="219"/>
        <w:jc w:val="left"/>
        <w:rPr>
          <w:rFonts w:asciiTheme="minorEastAsia" w:eastAsiaTheme="minorEastAsia" w:cs="MS-Mincho"/>
          <w:kern w:val="0"/>
          <w:sz w:val="24"/>
          <w:szCs w:val="24"/>
        </w:rPr>
      </w:pPr>
    </w:p>
    <w:p w:rsidR="00106C45" w:rsidRPr="006A3ADA" w:rsidRDefault="00106C45" w:rsidP="00106C45">
      <w:pPr>
        <w:adjustRightInd w:val="0"/>
        <w:ind w:left="219" w:hangingChars="100" w:hanging="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２　甲は、乙（乙が共同企業体であるときは、その構成員のいずれかの者。以下この項において同じ。）が次の各号のいずれかに該当する者であるときは、この契約に係る目的物が完成している場合を除き、この契約を解除する。</w:t>
      </w:r>
    </w:p>
    <w:p w:rsidR="00106C45" w:rsidRPr="006A3ADA" w:rsidRDefault="00106C45" w:rsidP="00106C45">
      <w:pPr>
        <w:ind w:leftChars="130" w:left="747" w:hangingChars="200" w:hanging="437"/>
        <w:rPr>
          <w:rFonts w:asciiTheme="minorEastAsia" w:eastAsiaTheme="minorEastAsia"/>
          <w:kern w:val="0"/>
          <w:sz w:val="24"/>
          <w:szCs w:val="24"/>
        </w:rPr>
      </w:pPr>
      <w:r w:rsidRPr="006A3ADA">
        <w:rPr>
          <w:rFonts w:asciiTheme="minorEastAsia" w:hAnsiTheme="minorEastAsia" w:hint="eastAsia"/>
          <w:kern w:val="0"/>
          <w:sz w:val="24"/>
          <w:szCs w:val="24"/>
        </w:rPr>
        <w:t>（１）暴力団（暴力団員による不当な行為の防止等に関する法律（平成３年法律第</w:t>
      </w:r>
      <w:r w:rsidRPr="006A3ADA">
        <w:rPr>
          <w:rFonts w:asciiTheme="minorEastAsia" w:hAnsiTheme="minorEastAsia"/>
          <w:kern w:val="0"/>
          <w:sz w:val="24"/>
          <w:szCs w:val="24"/>
        </w:rPr>
        <w:t>77</w:t>
      </w:r>
      <w:r w:rsidRPr="006A3ADA">
        <w:rPr>
          <w:rFonts w:asciiTheme="minorEastAsia" w:hAnsiTheme="minorEastAsia" w:hint="eastAsia"/>
          <w:kern w:val="0"/>
          <w:sz w:val="24"/>
          <w:szCs w:val="24"/>
        </w:rPr>
        <w:t>条）第</w:t>
      </w:r>
      <w:r w:rsidRPr="006A3ADA">
        <w:rPr>
          <w:rFonts w:asciiTheme="minorEastAsia" w:hAnsiTheme="minorEastAsia"/>
          <w:kern w:val="0"/>
          <w:sz w:val="24"/>
          <w:szCs w:val="24"/>
        </w:rPr>
        <w:t>2</w:t>
      </w:r>
      <w:r w:rsidRPr="006A3ADA">
        <w:rPr>
          <w:rFonts w:asciiTheme="minorEastAsia" w:hAnsiTheme="minorEastAsia" w:hint="eastAsia"/>
          <w:kern w:val="0"/>
          <w:sz w:val="24"/>
          <w:szCs w:val="24"/>
        </w:rPr>
        <w:t>条第</w:t>
      </w:r>
      <w:r w:rsidRPr="006A3ADA">
        <w:rPr>
          <w:rFonts w:asciiTheme="minorEastAsia" w:hAnsiTheme="minorEastAsia"/>
          <w:kern w:val="0"/>
          <w:sz w:val="24"/>
          <w:szCs w:val="24"/>
        </w:rPr>
        <w:t>2</w:t>
      </w:r>
      <w:r w:rsidRPr="006A3ADA">
        <w:rPr>
          <w:rFonts w:asciiTheme="minorEastAsia" w:hAnsiTheme="minorEastAsia" w:hint="eastAsia"/>
          <w:kern w:val="0"/>
          <w:sz w:val="24"/>
          <w:szCs w:val="24"/>
        </w:rPr>
        <w:t>条に規定する暴力団をいう。以下この項において同じ。）</w:t>
      </w:r>
    </w:p>
    <w:p w:rsidR="00106C45" w:rsidRPr="006A3ADA" w:rsidRDefault="00106C45" w:rsidP="00106C45">
      <w:pPr>
        <w:ind w:leftChars="130" w:left="747" w:hangingChars="200" w:hanging="437"/>
        <w:rPr>
          <w:rFonts w:asciiTheme="minorEastAsia" w:eastAsiaTheme="minorEastAsia"/>
          <w:kern w:val="0"/>
          <w:sz w:val="24"/>
          <w:szCs w:val="24"/>
        </w:rPr>
      </w:pPr>
      <w:r w:rsidRPr="006A3ADA">
        <w:rPr>
          <w:rFonts w:asciiTheme="minorEastAsia" w:hAnsiTheme="minorEastAsia" w:hint="eastAsia"/>
          <w:kern w:val="0"/>
          <w:sz w:val="24"/>
          <w:szCs w:val="24"/>
        </w:rPr>
        <w:t>（２）暴力団員（暴力団員による不当な行為の防止等に関する法律第２条第６号に規定する暴力団員をいう。以下この項において同じ。）</w:t>
      </w:r>
    </w:p>
    <w:p w:rsidR="00106C45" w:rsidRPr="006A3ADA" w:rsidRDefault="00106C45" w:rsidP="005B3CC0">
      <w:pPr>
        <w:ind w:leftChars="130" w:left="747" w:hangingChars="200" w:hanging="437"/>
        <w:rPr>
          <w:rFonts w:asciiTheme="minorEastAsia" w:eastAsiaTheme="minorEastAsia"/>
          <w:kern w:val="0"/>
          <w:sz w:val="24"/>
          <w:szCs w:val="24"/>
        </w:rPr>
      </w:pPr>
      <w:r w:rsidRPr="006A3ADA">
        <w:rPr>
          <w:rFonts w:asciiTheme="minorEastAsia" w:hAnsiTheme="minorEastAsia" w:hint="eastAsia"/>
          <w:kern w:val="0"/>
          <w:sz w:val="24"/>
          <w:szCs w:val="24"/>
        </w:rPr>
        <w:t>（３）暴力団員でなくなった日から５年を経過しない者</w:t>
      </w:r>
    </w:p>
    <w:p w:rsidR="00106C45" w:rsidRPr="006A3ADA" w:rsidRDefault="00106C45" w:rsidP="00106C45">
      <w:pPr>
        <w:ind w:leftChars="130" w:left="747" w:hangingChars="200" w:hanging="437"/>
        <w:rPr>
          <w:rFonts w:asciiTheme="minorEastAsia" w:eastAsiaTheme="minorEastAsia"/>
          <w:kern w:val="0"/>
          <w:sz w:val="24"/>
          <w:szCs w:val="24"/>
        </w:rPr>
      </w:pPr>
      <w:r w:rsidRPr="006A3ADA">
        <w:rPr>
          <w:rFonts w:asciiTheme="minorEastAsia" w:hAnsiTheme="minorEastAsia" w:hint="eastAsia"/>
          <w:kern w:val="0"/>
          <w:sz w:val="24"/>
          <w:szCs w:val="24"/>
        </w:rPr>
        <w:t>（４）自己、自社若しくは第三者に損害を加える目的をもって暴力団又は暴力団員を利用している者</w:t>
      </w:r>
    </w:p>
    <w:p w:rsidR="00106C45" w:rsidRPr="006A3ADA" w:rsidRDefault="00106C45" w:rsidP="00106C45">
      <w:pPr>
        <w:ind w:leftChars="130" w:left="747" w:hangingChars="200" w:hanging="437"/>
        <w:rPr>
          <w:rFonts w:asciiTheme="minorEastAsia" w:eastAsiaTheme="minorEastAsia"/>
          <w:kern w:val="0"/>
          <w:sz w:val="24"/>
          <w:szCs w:val="24"/>
        </w:rPr>
      </w:pPr>
      <w:r w:rsidRPr="006A3ADA">
        <w:rPr>
          <w:rFonts w:asciiTheme="minorEastAsia" w:hAnsiTheme="minorEastAsia" w:hint="eastAsia"/>
          <w:kern w:val="0"/>
          <w:sz w:val="24"/>
          <w:szCs w:val="24"/>
        </w:rPr>
        <w:t>（５）暴力団又は暴力団員に対して資金等を提供し、又は便宜を供与する等直接的又は積極的に暴力団の維持運営に協力し、又は関与している者</w:t>
      </w:r>
    </w:p>
    <w:p w:rsidR="00106C45" w:rsidRPr="006A3ADA" w:rsidRDefault="00106C45" w:rsidP="005B3CC0">
      <w:pPr>
        <w:ind w:leftChars="130" w:left="747" w:hangingChars="200" w:hanging="437"/>
        <w:rPr>
          <w:rFonts w:asciiTheme="minorEastAsia" w:eastAsiaTheme="minorEastAsia"/>
          <w:kern w:val="0"/>
          <w:sz w:val="24"/>
          <w:szCs w:val="24"/>
        </w:rPr>
      </w:pPr>
      <w:r w:rsidRPr="006A3ADA">
        <w:rPr>
          <w:rFonts w:asciiTheme="minorEastAsia" w:hAnsiTheme="minorEastAsia" w:hint="eastAsia"/>
          <w:kern w:val="0"/>
          <w:sz w:val="24"/>
          <w:szCs w:val="24"/>
        </w:rPr>
        <w:t>（６）暴力団又は暴力団員と社会的に非難されるべき関係を有している者</w:t>
      </w:r>
    </w:p>
    <w:p w:rsidR="00106C45" w:rsidRPr="006A3ADA" w:rsidRDefault="00106C45" w:rsidP="005B3CC0">
      <w:pPr>
        <w:ind w:leftChars="130" w:left="747" w:hangingChars="200" w:hanging="437"/>
        <w:rPr>
          <w:rFonts w:asciiTheme="minorEastAsia" w:eastAsiaTheme="minorEastAsia"/>
          <w:kern w:val="0"/>
          <w:sz w:val="24"/>
          <w:szCs w:val="24"/>
        </w:rPr>
      </w:pPr>
      <w:r w:rsidRPr="006A3ADA">
        <w:rPr>
          <w:rFonts w:asciiTheme="minorEastAsia" w:hAnsiTheme="minorEastAsia" w:hint="eastAsia"/>
          <w:kern w:val="0"/>
          <w:sz w:val="24"/>
          <w:szCs w:val="24"/>
        </w:rPr>
        <w:t>（７）暴力団又は暴力団員であることを知りながらこれらを利用している者</w:t>
      </w:r>
    </w:p>
    <w:p w:rsidR="00106C45" w:rsidRPr="006A3ADA" w:rsidRDefault="00106C45" w:rsidP="00106C45">
      <w:pPr>
        <w:ind w:leftChars="130" w:left="747" w:hangingChars="200" w:hanging="437"/>
        <w:rPr>
          <w:rFonts w:asciiTheme="minorEastAsia" w:eastAsiaTheme="minorEastAsia"/>
          <w:kern w:val="0"/>
          <w:sz w:val="24"/>
          <w:szCs w:val="24"/>
        </w:rPr>
      </w:pPr>
      <w:r w:rsidRPr="006A3ADA">
        <w:rPr>
          <w:rFonts w:asciiTheme="minorEastAsia" w:hAnsiTheme="minorEastAsia" w:hint="eastAsia"/>
          <w:kern w:val="0"/>
          <w:sz w:val="24"/>
          <w:szCs w:val="24"/>
        </w:rPr>
        <w:t>（８）役員等（乙が法人である場合にあってはその役員又はその支店若しくは常時建設工事の請負契約を締結する事務所の代表者であるものをいう。）に第２号から第７号までに掲げる者がいる者</w:t>
      </w:r>
    </w:p>
    <w:p w:rsidR="00106C45" w:rsidRPr="006A3ADA" w:rsidRDefault="00106C45" w:rsidP="005B3CC0">
      <w:pPr>
        <w:ind w:leftChars="130" w:left="747" w:hangingChars="200" w:hanging="437"/>
        <w:rPr>
          <w:rFonts w:asciiTheme="minorEastAsia" w:eastAsiaTheme="minorEastAsia"/>
          <w:kern w:val="0"/>
          <w:sz w:val="24"/>
          <w:szCs w:val="24"/>
        </w:rPr>
      </w:pPr>
      <w:r w:rsidRPr="006A3ADA">
        <w:rPr>
          <w:rFonts w:asciiTheme="minorEastAsia" w:hAnsiTheme="minorEastAsia" w:hint="eastAsia"/>
          <w:kern w:val="0"/>
          <w:sz w:val="24"/>
          <w:szCs w:val="24"/>
        </w:rPr>
        <w:t>（９）第２号から第７号までに掲げる者がその経営に実質的に関与している者</w:t>
      </w:r>
    </w:p>
    <w:p w:rsidR="00106C45" w:rsidRPr="006A3ADA" w:rsidRDefault="00106C45" w:rsidP="00106C45">
      <w:pPr>
        <w:ind w:leftChars="130" w:left="747" w:hangingChars="200" w:hanging="437"/>
        <w:rPr>
          <w:rFonts w:asciiTheme="minorEastAsia" w:eastAsiaTheme="minorEastAsia"/>
          <w:kern w:val="0"/>
          <w:sz w:val="24"/>
          <w:szCs w:val="24"/>
        </w:rPr>
      </w:pPr>
      <w:r w:rsidRPr="006A3ADA">
        <w:rPr>
          <w:rFonts w:asciiTheme="minorEastAsia" w:hAnsiTheme="minorEastAsia" w:hint="eastAsia"/>
          <w:kern w:val="0"/>
          <w:sz w:val="24"/>
          <w:szCs w:val="24"/>
        </w:rPr>
        <w:t>（</w:t>
      </w:r>
      <w:r w:rsidRPr="006A3ADA">
        <w:rPr>
          <w:rFonts w:asciiTheme="minorEastAsia" w:hAnsiTheme="minorEastAsia"/>
          <w:kern w:val="0"/>
          <w:sz w:val="24"/>
          <w:szCs w:val="24"/>
        </w:rPr>
        <w:t>10</w:t>
      </w:r>
      <w:r w:rsidRPr="006A3ADA">
        <w:rPr>
          <w:rFonts w:asciiTheme="minorEastAsia" w:hAnsiTheme="minorEastAsia" w:hint="eastAsia"/>
          <w:kern w:val="0"/>
          <w:sz w:val="24"/>
          <w:szCs w:val="24"/>
        </w:rPr>
        <w:t>）下請契約又は資材、原材料の購入契約その他の契約に当たり、その相手方が第１号から第９号までのいずれかに該当することを知りながら、当該者と契約を締結した者</w:t>
      </w:r>
    </w:p>
    <w:p w:rsidR="00106C45" w:rsidRPr="006A3ADA" w:rsidRDefault="00106C45" w:rsidP="00106C45">
      <w:pPr>
        <w:ind w:leftChars="130" w:left="747" w:hangingChars="200" w:hanging="437"/>
        <w:rPr>
          <w:rFonts w:asciiTheme="minorEastAsia" w:eastAsiaTheme="minorEastAsia"/>
          <w:kern w:val="0"/>
          <w:sz w:val="24"/>
          <w:szCs w:val="24"/>
        </w:rPr>
      </w:pPr>
      <w:r w:rsidRPr="006A3ADA">
        <w:rPr>
          <w:rFonts w:asciiTheme="minorEastAsia" w:hAnsiTheme="minorEastAsia" w:hint="eastAsia"/>
          <w:kern w:val="0"/>
          <w:sz w:val="24"/>
          <w:szCs w:val="24"/>
        </w:rPr>
        <w:t>（</w:t>
      </w:r>
      <w:r w:rsidRPr="006A3ADA">
        <w:rPr>
          <w:rFonts w:asciiTheme="minorEastAsia" w:hAnsiTheme="minorEastAsia"/>
          <w:kern w:val="0"/>
          <w:sz w:val="24"/>
          <w:szCs w:val="24"/>
        </w:rPr>
        <w:t>11</w:t>
      </w:r>
      <w:r w:rsidRPr="006A3ADA">
        <w:rPr>
          <w:rFonts w:asciiTheme="minorEastAsia" w:hAnsiTheme="minorEastAsia" w:hint="eastAsia"/>
          <w:kern w:val="0"/>
          <w:sz w:val="24"/>
          <w:szCs w:val="24"/>
        </w:rPr>
        <w:t>）第１号から第９号までのいずれかに該当する者を下請契約（</w:t>
      </w:r>
      <w:r w:rsidRPr="006A3ADA">
        <w:rPr>
          <w:rFonts w:asciiTheme="minorEastAsia" w:hAnsiTheme="minorEastAsia"/>
          <w:kern w:val="0"/>
          <w:sz w:val="24"/>
          <w:szCs w:val="24"/>
        </w:rPr>
        <w:t>2</w:t>
      </w:r>
      <w:r w:rsidRPr="006A3ADA">
        <w:rPr>
          <w:rFonts w:asciiTheme="minorEastAsia" w:hAnsiTheme="minorEastAsia" w:hint="eastAsia"/>
          <w:kern w:val="0"/>
          <w:sz w:val="24"/>
          <w:szCs w:val="24"/>
        </w:rPr>
        <w:t>次下請以降の下請契約を含む。以下この号において同じ。）又は資材、原材料の購入契約その他の契約</w:t>
      </w:r>
      <w:r w:rsidRPr="006A3ADA">
        <w:rPr>
          <w:rFonts w:asciiTheme="minorEastAsia" w:hAnsiTheme="minorEastAsia" w:hint="eastAsia"/>
          <w:kern w:val="0"/>
          <w:sz w:val="24"/>
          <w:szCs w:val="24"/>
        </w:rPr>
        <w:lastRenderedPageBreak/>
        <w:t>（下請契約に係るこれらの契約を含む。）の相手方としていた場合（第</w:t>
      </w:r>
      <w:r w:rsidRPr="006A3ADA">
        <w:rPr>
          <w:rFonts w:asciiTheme="minorEastAsia" w:hAnsiTheme="minorEastAsia"/>
          <w:kern w:val="0"/>
          <w:sz w:val="24"/>
          <w:szCs w:val="24"/>
        </w:rPr>
        <w:t>10</w:t>
      </w:r>
      <w:r w:rsidRPr="006A3ADA">
        <w:rPr>
          <w:rFonts w:asciiTheme="minorEastAsia" w:hAnsiTheme="minorEastAsia" w:hint="eastAsia"/>
          <w:kern w:val="0"/>
          <w:sz w:val="24"/>
          <w:szCs w:val="24"/>
        </w:rPr>
        <w:t>号に該当する場合を除く。）に、甲からの当該契約の解除の求めに従わなかった者</w:t>
      </w:r>
    </w:p>
    <w:p w:rsidR="00106C45" w:rsidRPr="006A3ADA" w:rsidRDefault="00106C45" w:rsidP="00106C45">
      <w:pPr>
        <w:ind w:left="437" w:hangingChars="200" w:hanging="437"/>
        <w:rPr>
          <w:rFonts w:asciiTheme="minorEastAsia" w:eastAsiaTheme="minorEastAsia"/>
          <w:kern w:val="0"/>
          <w:sz w:val="24"/>
          <w:szCs w:val="24"/>
        </w:rPr>
      </w:pPr>
      <w:r w:rsidRPr="006A3ADA">
        <w:rPr>
          <w:rFonts w:asciiTheme="minorEastAsia" w:hAnsiTheme="minorEastAsia" w:hint="eastAsia"/>
          <w:kern w:val="0"/>
          <w:sz w:val="24"/>
          <w:szCs w:val="24"/>
        </w:rPr>
        <w:t>３　前２項の規定によりこの契約が解除された場合においては、乙は、請負代金額の</w:t>
      </w:r>
      <w:r w:rsidRPr="006A3ADA">
        <w:rPr>
          <w:rFonts w:asciiTheme="minorEastAsia" w:hAnsiTheme="minorEastAsia"/>
          <w:kern w:val="0"/>
          <w:sz w:val="24"/>
          <w:szCs w:val="24"/>
        </w:rPr>
        <w:t>10</w:t>
      </w:r>
      <w:r w:rsidRPr="006A3ADA">
        <w:rPr>
          <w:rFonts w:asciiTheme="minorEastAsia" w:hAnsiTheme="minorEastAsia" w:hint="eastAsia"/>
          <w:kern w:val="0"/>
          <w:sz w:val="24"/>
          <w:szCs w:val="24"/>
        </w:rPr>
        <w:t>分</w:t>
      </w:r>
    </w:p>
    <w:p w:rsidR="00106C45" w:rsidRPr="006A3ADA" w:rsidRDefault="00106C45" w:rsidP="00106C45">
      <w:pPr>
        <w:ind w:leftChars="100" w:left="458" w:hangingChars="100" w:hanging="219"/>
        <w:rPr>
          <w:rFonts w:asciiTheme="minorEastAsia" w:eastAsiaTheme="minorEastAsia"/>
          <w:kern w:val="0"/>
          <w:sz w:val="24"/>
          <w:szCs w:val="24"/>
        </w:rPr>
      </w:pPr>
      <w:r w:rsidRPr="006A3ADA">
        <w:rPr>
          <w:rFonts w:asciiTheme="minorEastAsia" w:hAnsiTheme="minorEastAsia" w:hint="eastAsia"/>
          <w:kern w:val="0"/>
          <w:sz w:val="24"/>
          <w:szCs w:val="24"/>
        </w:rPr>
        <w:t>の１に相当する額を違約金として甲の指定する期間内に支払わなければならない。</w:t>
      </w:r>
    </w:p>
    <w:p w:rsidR="00106C45" w:rsidRPr="006A3ADA" w:rsidRDefault="00106C45" w:rsidP="00106C45">
      <w:pPr>
        <w:adjustRightInd w:val="0"/>
        <w:ind w:firstLineChars="100" w:firstLine="219"/>
        <w:jc w:val="left"/>
        <w:rPr>
          <w:rFonts w:asciiTheme="minorEastAsia" w:eastAsiaTheme="minorEastAsia" w:cs="MS-Mincho"/>
          <w:kern w:val="0"/>
          <w:sz w:val="24"/>
          <w:szCs w:val="24"/>
        </w:rPr>
      </w:pP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第</w:t>
      </w:r>
      <w:r w:rsidRPr="006A3ADA">
        <w:rPr>
          <w:rFonts w:asciiTheme="minorEastAsia" w:hAnsiTheme="minorEastAsia" w:cs="MS-Mincho"/>
          <w:kern w:val="0"/>
          <w:sz w:val="24"/>
          <w:szCs w:val="24"/>
        </w:rPr>
        <w:t>12</w:t>
      </w:r>
      <w:r w:rsidRPr="006A3ADA">
        <w:rPr>
          <w:rFonts w:asciiTheme="minorEastAsia" w:hAnsiTheme="minorEastAsia" w:cs="MS-Mincho" w:hint="eastAsia"/>
          <w:kern w:val="0"/>
          <w:sz w:val="24"/>
          <w:szCs w:val="24"/>
        </w:rPr>
        <w:t>条　甲は、修繕が完了しない間は、前条第１項に規定する場合のほか必要があるとき</w:t>
      </w:r>
    </w:p>
    <w:p w:rsidR="00106C45" w:rsidRPr="006A3ADA" w:rsidRDefault="00106C45" w:rsidP="00106C45">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は、契約を解除することができる。</w:t>
      </w: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２　甲は、前項の規定により契約を解除した場合において、これにより乙に損害を及ぼし</w:t>
      </w:r>
    </w:p>
    <w:p w:rsidR="00106C45" w:rsidRPr="006A3ADA" w:rsidRDefault="00106C45" w:rsidP="00106C45">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たときは、その損害を賠償しなければならない。この場合における賠償額は甲乙協議し</w:t>
      </w:r>
    </w:p>
    <w:p w:rsidR="00106C45" w:rsidRPr="006A3ADA" w:rsidRDefault="00106C45" w:rsidP="00106C45">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て定める。</w:t>
      </w:r>
    </w:p>
    <w:p w:rsidR="00106C45" w:rsidRPr="006A3ADA" w:rsidRDefault="00106C45" w:rsidP="00106C45">
      <w:pPr>
        <w:adjustRightInd w:val="0"/>
        <w:jc w:val="left"/>
        <w:rPr>
          <w:rFonts w:asciiTheme="minorEastAsia" w:eastAsiaTheme="minorEastAsia" w:cs="MS-Mincho"/>
          <w:kern w:val="0"/>
          <w:sz w:val="24"/>
          <w:szCs w:val="24"/>
        </w:rPr>
      </w:pP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（乙の解除権）</w:t>
      </w: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第</w:t>
      </w:r>
      <w:r w:rsidRPr="006A3ADA">
        <w:rPr>
          <w:rFonts w:asciiTheme="minorEastAsia" w:hAnsiTheme="minorEastAsia" w:cs="MS-Mincho"/>
          <w:kern w:val="0"/>
          <w:sz w:val="24"/>
          <w:szCs w:val="24"/>
        </w:rPr>
        <w:t>13</w:t>
      </w:r>
      <w:r w:rsidRPr="006A3ADA">
        <w:rPr>
          <w:rFonts w:asciiTheme="minorEastAsia" w:hAnsiTheme="minorEastAsia" w:cs="MS-Mincho" w:hint="eastAsia"/>
          <w:kern w:val="0"/>
          <w:sz w:val="24"/>
          <w:szCs w:val="24"/>
        </w:rPr>
        <w:t>条　乙は、次の各号のいずれかに該当する理由があるときは、契約を解除することが</w:t>
      </w:r>
    </w:p>
    <w:p w:rsidR="00106C45" w:rsidRPr="006A3ADA" w:rsidRDefault="00106C45" w:rsidP="00106C45">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できる。</w:t>
      </w:r>
    </w:p>
    <w:p w:rsidR="00106C45" w:rsidRPr="006A3ADA" w:rsidRDefault="00106C45" w:rsidP="00106C45">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（１）第５条第１項の規定により修繕の履行を一時中止した場合において、修繕を継続</w:t>
      </w:r>
    </w:p>
    <w:p w:rsidR="00106C45" w:rsidRPr="006A3ADA" w:rsidRDefault="00106C45" w:rsidP="00106C45">
      <w:pPr>
        <w:adjustRightInd w:val="0"/>
        <w:ind w:leftChars="300" w:left="716"/>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することにより重大な損害を受けるおそれがあると明らかに認められるとき、又は同項の規定により修繕の内容を変更したため請負代金が３分の２以上減少したとき。</w:t>
      </w:r>
    </w:p>
    <w:p w:rsidR="00106C45" w:rsidRPr="006A3ADA" w:rsidRDefault="00106C45" w:rsidP="00106C45">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（２）第５条第１項の規定による修繕の履行の中止期間が履行期間の</w:t>
      </w:r>
      <w:r w:rsidRPr="006A3ADA">
        <w:rPr>
          <w:rFonts w:asciiTheme="minorEastAsia" w:hAnsiTheme="minorEastAsia" w:cs="MS-Mincho"/>
          <w:kern w:val="0"/>
          <w:sz w:val="24"/>
          <w:szCs w:val="24"/>
        </w:rPr>
        <w:t>10</w:t>
      </w:r>
      <w:r w:rsidRPr="006A3ADA">
        <w:rPr>
          <w:rFonts w:asciiTheme="minorEastAsia" w:hAnsiTheme="minorEastAsia" w:cs="MS-Mincho" w:hint="eastAsia"/>
          <w:kern w:val="0"/>
          <w:sz w:val="24"/>
          <w:szCs w:val="24"/>
        </w:rPr>
        <w:t>分の５を超えた</w:t>
      </w:r>
    </w:p>
    <w:p w:rsidR="00106C45" w:rsidRPr="006A3ADA" w:rsidRDefault="00106C45" w:rsidP="00106C45">
      <w:pPr>
        <w:adjustRightInd w:val="0"/>
        <w:ind w:firstLineChars="300" w:firstLine="656"/>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とき。</w:t>
      </w:r>
    </w:p>
    <w:p w:rsidR="00106C45" w:rsidRPr="006A3ADA" w:rsidRDefault="00106C45" w:rsidP="00106C45">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（３）甲が契約に違反し、その違反により修繕を完了することが不可能になったとき。</w:t>
      </w:r>
    </w:p>
    <w:p w:rsidR="00106C45" w:rsidRPr="006A3ADA" w:rsidRDefault="00106C45" w:rsidP="00106C45">
      <w:pPr>
        <w:adjustRightInd w:val="0"/>
        <w:jc w:val="left"/>
        <w:rPr>
          <w:rFonts w:asciiTheme="minorEastAsia" w:eastAsiaTheme="minorEastAsia" w:cs="MS-Mincho"/>
          <w:kern w:val="0"/>
          <w:sz w:val="24"/>
          <w:szCs w:val="24"/>
        </w:rPr>
      </w:pP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w:t>
      </w:r>
      <w:r w:rsidR="00B45603" w:rsidRPr="006A3ADA">
        <w:rPr>
          <w:rFonts w:asciiTheme="minorEastAsia" w:hAnsiTheme="minorEastAsia" w:cs="MS-Mincho" w:hint="eastAsia"/>
          <w:kern w:val="0"/>
          <w:sz w:val="24"/>
          <w:szCs w:val="24"/>
        </w:rPr>
        <w:t>契約不適合責任</w:t>
      </w:r>
      <w:r w:rsidRPr="006A3ADA">
        <w:rPr>
          <w:rFonts w:asciiTheme="minorEastAsia" w:hAnsiTheme="minorEastAsia" w:cs="MS-Mincho" w:hint="eastAsia"/>
          <w:kern w:val="0"/>
          <w:sz w:val="24"/>
          <w:szCs w:val="24"/>
        </w:rPr>
        <w:t>）</w:t>
      </w:r>
    </w:p>
    <w:p w:rsidR="00474746" w:rsidRPr="006A3ADA" w:rsidRDefault="00106C45" w:rsidP="00B45603">
      <w:pPr>
        <w:adjustRightInd w:val="0"/>
        <w:ind w:left="219" w:hangingChars="100" w:hanging="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第</w:t>
      </w:r>
      <w:r w:rsidRPr="006A3ADA">
        <w:rPr>
          <w:rFonts w:asciiTheme="minorEastAsia" w:hAnsiTheme="minorEastAsia" w:cs="MS-Mincho"/>
          <w:kern w:val="0"/>
          <w:sz w:val="24"/>
          <w:szCs w:val="24"/>
        </w:rPr>
        <w:t>14</w:t>
      </w:r>
      <w:r w:rsidRPr="006A3ADA">
        <w:rPr>
          <w:rFonts w:asciiTheme="minorEastAsia" w:hAnsiTheme="minorEastAsia" w:cs="MS-Mincho" w:hint="eastAsia"/>
          <w:kern w:val="0"/>
          <w:sz w:val="24"/>
          <w:szCs w:val="24"/>
        </w:rPr>
        <w:t>条　修繕に係る目的物</w:t>
      </w:r>
      <w:r w:rsidR="00B45603" w:rsidRPr="006A3ADA">
        <w:rPr>
          <w:rFonts w:asciiTheme="minorEastAsia" w:hAnsiTheme="minorEastAsia" w:cs="MS-Mincho" w:hint="eastAsia"/>
          <w:kern w:val="0"/>
          <w:sz w:val="24"/>
          <w:szCs w:val="24"/>
        </w:rPr>
        <w:t>の品質に関して契約の内容に適合しないもの（以下「契約不適合」という。）</w:t>
      </w:r>
      <w:r w:rsidRPr="006A3ADA">
        <w:rPr>
          <w:rFonts w:asciiTheme="minorEastAsia" w:hAnsiTheme="minorEastAsia" w:cs="MS-Mincho" w:hint="eastAsia"/>
          <w:kern w:val="0"/>
          <w:sz w:val="24"/>
          <w:szCs w:val="24"/>
        </w:rPr>
        <w:t>があるときは、</w:t>
      </w:r>
      <w:r w:rsidR="008E788B" w:rsidRPr="006A3ADA">
        <w:rPr>
          <w:rFonts w:asciiTheme="minorEastAsia" w:hAnsiTheme="minorEastAsia" w:cs="MS-Mincho" w:hint="eastAsia"/>
          <w:kern w:val="0"/>
          <w:sz w:val="24"/>
          <w:szCs w:val="24"/>
        </w:rPr>
        <w:t>甲の指定した方法による追完請求をすることができる。</w:t>
      </w:r>
    </w:p>
    <w:p w:rsidR="008E788B" w:rsidRPr="006A3ADA" w:rsidRDefault="00474746" w:rsidP="00B45603">
      <w:pPr>
        <w:adjustRightInd w:val="0"/>
        <w:ind w:left="219" w:hangingChars="100" w:hanging="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２　前項の場合において、甲が相当の期間を定めて履行の追完の催告をし、その期間内に履行の追完がないときは、甲はその不適合の程度に応じて代金の減額を請求することができる。</w:t>
      </w:r>
      <w:r w:rsidR="00814709" w:rsidRPr="006A3ADA">
        <w:rPr>
          <w:rFonts w:asciiTheme="minorEastAsia" w:hAnsiTheme="minorEastAsia" w:cs="MS-Mincho" w:hint="eastAsia"/>
          <w:kern w:val="0"/>
          <w:sz w:val="24"/>
          <w:szCs w:val="24"/>
        </w:rPr>
        <w:t>ただし、次の各号のいずれかに該当する場合は、催告をすることなく、直ちに代金の減額を請求することができる。</w:t>
      </w:r>
    </w:p>
    <w:p w:rsidR="00814709" w:rsidRPr="006A3ADA" w:rsidRDefault="00814709" w:rsidP="00814709">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kern w:val="0"/>
          <w:sz w:val="24"/>
          <w:szCs w:val="24"/>
        </w:rPr>
        <w:t>(1)</w:t>
      </w:r>
      <w:r w:rsidRPr="006A3ADA">
        <w:rPr>
          <w:rFonts w:asciiTheme="minorEastAsia" w:hAnsiTheme="minorEastAsia" w:cs="MS-Mincho" w:hint="eastAsia"/>
          <w:kern w:val="0"/>
          <w:sz w:val="24"/>
          <w:szCs w:val="24"/>
        </w:rPr>
        <w:t xml:space="preserve">　履行の追完が不能であるとき。</w:t>
      </w:r>
    </w:p>
    <w:p w:rsidR="00814709" w:rsidRPr="006A3ADA" w:rsidRDefault="00814709" w:rsidP="00814709">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kern w:val="0"/>
          <w:sz w:val="24"/>
          <w:szCs w:val="24"/>
        </w:rPr>
        <w:t>(2)</w:t>
      </w:r>
      <w:r w:rsidRPr="006A3ADA">
        <w:rPr>
          <w:rFonts w:asciiTheme="minorEastAsia" w:hAnsiTheme="minorEastAsia" w:cs="MS-Mincho" w:hint="eastAsia"/>
          <w:kern w:val="0"/>
          <w:sz w:val="24"/>
          <w:szCs w:val="24"/>
        </w:rPr>
        <w:t xml:space="preserve">　乙が履行の追完を拒絶する意思を明確に示したとき。</w:t>
      </w:r>
    </w:p>
    <w:p w:rsidR="00814709" w:rsidRPr="006A3ADA" w:rsidRDefault="00814709" w:rsidP="00814709">
      <w:pPr>
        <w:adjustRightInd w:val="0"/>
        <w:ind w:leftChars="100" w:left="458" w:hangingChars="100" w:hanging="219"/>
        <w:jc w:val="left"/>
        <w:rPr>
          <w:rFonts w:asciiTheme="minorEastAsia" w:eastAsiaTheme="minorEastAsia" w:cs="MS-Mincho"/>
          <w:kern w:val="0"/>
          <w:sz w:val="24"/>
          <w:szCs w:val="24"/>
        </w:rPr>
      </w:pPr>
      <w:r w:rsidRPr="006A3ADA">
        <w:rPr>
          <w:rFonts w:asciiTheme="minorEastAsia" w:hAnsiTheme="minorEastAsia" w:cs="MS-Mincho"/>
          <w:kern w:val="0"/>
          <w:sz w:val="24"/>
          <w:szCs w:val="24"/>
        </w:rPr>
        <w:t>(3)</w:t>
      </w:r>
      <w:r w:rsidRPr="006A3ADA">
        <w:rPr>
          <w:rFonts w:asciiTheme="minorEastAsia" w:hAnsiTheme="minorEastAsia" w:cs="MS-Mincho" w:hint="eastAsia"/>
          <w:kern w:val="0"/>
          <w:sz w:val="24"/>
          <w:szCs w:val="24"/>
        </w:rPr>
        <w:t xml:space="preserve">　修繕に係る目的物の性質又は当事者の意思表示により、特定の日時又は一定の期間内に履行しなければ契約をした目的を達することができない場合において、乙が履行の追完をしないでその時期を経過したとき。</w:t>
      </w:r>
    </w:p>
    <w:p w:rsidR="00814709" w:rsidRPr="006A3ADA" w:rsidRDefault="00814709" w:rsidP="00814709">
      <w:pPr>
        <w:adjustRightInd w:val="0"/>
        <w:ind w:leftChars="100" w:left="458" w:hangingChars="100" w:hanging="219"/>
        <w:jc w:val="left"/>
        <w:rPr>
          <w:rFonts w:asciiTheme="minorEastAsia" w:eastAsiaTheme="minorEastAsia" w:cs="MS-Mincho"/>
          <w:kern w:val="0"/>
          <w:sz w:val="24"/>
          <w:szCs w:val="24"/>
        </w:rPr>
      </w:pPr>
      <w:r w:rsidRPr="006A3ADA">
        <w:rPr>
          <w:rFonts w:asciiTheme="minorEastAsia" w:hAnsiTheme="minorEastAsia" w:cs="MS-Mincho"/>
          <w:kern w:val="0"/>
          <w:sz w:val="24"/>
          <w:szCs w:val="24"/>
        </w:rPr>
        <w:t>(4)</w:t>
      </w:r>
      <w:r w:rsidRPr="006A3ADA">
        <w:rPr>
          <w:rFonts w:asciiTheme="minorEastAsia" w:hAnsiTheme="minorEastAsia" w:cs="MS-Mincho" w:hint="eastAsia"/>
          <w:kern w:val="0"/>
          <w:sz w:val="24"/>
          <w:szCs w:val="24"/>
        </w:rPr>
        <w:t xml:space="preserve">　前３号に掲げる場合のほか、甲がこの項の規定による催告をしても履行の追完を受ける見込みがないことが明らかであるとき。</w:t>
      </w:r>
    </w:p>
    <w:p w:rsidR="00106C45" w:rsidRPr="006A3ADA" w:rsidRDefault="00474746" w:rsidP="008E788B">
      <w:pPr>
        <w:adjustRightInd w:val="0"/>
        <w:ind w:left="219" w:hangingChars="100" w:hanging="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３</w:t>
      </w:r>
      <w:r w:rsidR="008E788B" w:rsidRPr="006A3ADA">
        <w:rPr>
          <w:rFonts w:asciiTheme="minorEastAsia" w:hAnsiTheme="minorEastAsia" w:cs="MS-Mincho" w:hint="eastAsia"/>
          <w:kern w:val="0"/>
          <w:sz w:val="24"/>
          <w:szCs w:val="24"/>
        </w:rPr>
        <w:t xml:space="preserve">　甲は</w:t>
      </w:r>
      <w:r w:rsidR="00106C45" w:rsidRPr="006A3ADA">
        <w:rPr>
          <w:rFonts w:asciiTheme="minorEastAsia" w:hAnsiTheme="minorEastAsia" w:cs="MS-Mincho" w:hint="eastAsia"/>
          <w:kern w:val="0"/>
          <w:sz w:val="24"/>
          <w:szCs w:val="24"/>
        </w:rPr>
        <w:t>第８条第５項の規定による引渡しの日から</w:t>
      </w:r>
      <w:r w:rsidR="00B45603" w:rsidRPr="006A3ADA">
        <w:rPr>
          <w:rFonts w:asciiTheme="minorEastAsia" w:hAnsiTheme="minorEastAsia" w:cs="MS-Mincho" w:hint="eastAsia"/>
          <w:kern w:val="0"/>
          <w:sz w:val="24"/>
          <w:szCs w:val="24"/>
        </w:rPr>
        <w:t>３</w:t>
      </w:r>
      <w:r w:rsidR="008E788B" w:rsidRPr="006A3ADA">
        <w:rPr>
          <w:rFonts w:asciiTheme="minorEastAsia" w:hAnsiTheme="minorEastAsia" w:cs="MS-Mincho" w:hint="eastAsia"/>
          <w:kern w:val="0"/>
          <w:sz w:val="24"/>
          <w:szCs w:val="24"/>
        </w:rPr>
        <w:t>年以内でなければ</w:t>
      </w:r>
      <w:r w:rsidR="00106C45" w:rsidRPr="006A3ADA">
        <w:rPr>
          <w:rFonts w:asciiTheme="minorEastAsia" w:hAnsiTheme="minorEastAsia" w:cs="MS-Mincho" w:hint="eastAsia"/>
          <w:kern w:val="0"/>
          <w:sz w:val="24"/>
          <w:szCs w:val="24"/>
        </w:rPr>
        <w:t>乙に対して目的物の</w:t>
      </w:r>
      <w:r w:rsidR="008E788B" w:rsidRPr="006A3ADA">
        <w:rPr>
          <w:rFonts w:asciiTheme="minorEastAsia" w:hAnsiTheme="minorEastAsia" w:cs="MS-Mincho" w:hint="eastAsia"/>
          <w:kern w:val="0"/>
          <w:sz w:val="24"/>
          <w:szCs w:val="24"/>
        </w:rPr>
        <w:t>契約不適合を理由とした履行の追完の請求</w:t>
      </w:r>
      <w:r w:rsidR="00B57072" w:rsidRPr="006A3ADA">
        <w:rPr>
          <w:rFonts w:asciiTheme="minorEastAsia" w:hAnsiTheme="minorEastAsia" w:cs="MS-Mincho" w:hint="eastAsia"/>
          <w:kern w:val="0"/>
          <w:sz w:val="24"/>
          <w:szCs w:val="24"/>
        </w:rPr>
        <w:t>、損害賠償の請求、代金の減額の請求又は契約の解除をすることができない</w:t>
      </w:r>
      <w:r w:rsidR="00106C45" w:rsidRPr="006A3ADA">
        <w:rPr>
          <w:rFonts w:asciiTheme="minorEastAsia" w:hAnsiTheme="minorEastAsia" w:cs="MS-Mincho" w:hint="eastAsia"/>
          <w:kern w:val="0"/>
          <w:sz w:val="24"/>
          <w:szCs w:val="24"/>
        </w:rPr>
        <w:t>。ただし、その</w:t>
      </w:r>
      <w:r w:rsidR="00B57072" w:rsidRPr="006A3ADA">
        <w:rPr>
          <w:rFonts w:asciiTheme="minorEastAsia" w:hAnsiTheme="minorEastAsia" w:cs="MS-Mincho" w:hint="eastAsia"/>
          <w:kern w:val="0"/>
          <w:sz w:val="24"/>
          <w:szCs w:val="24"/>
        </w:rPr>
        <w:t>契約不適合</w:t>
      </w:r>
      <w:r w:rsidR="00106C45" w:rsidRPr="006A3ADA">
        <w:rPr>
          <w:rFonts w:asciiTheme="minorEastAsia" w:hAnsiTheme="minorEastAsia" w:cs="MS-Mincho" w:hint="eastAsia"/>
          <w:kern w:val="0"/>
          <w:sz w:val="24"/>
          <w:szCs w:val="24"/>
        </w:rPr>
        <w:t>が乙の故意又は重大な過失により</w:t>
      </w:r>
      <w:r w:rsidR="00106C45" w:rsidRPr="006A3ADA">
        <w:rPr>
          <w:rFonts w:asciiTheme="minorEastAsia" w:hAnsiTheme="minorEastAsia" w:cs="MS-Mincho" w:hint="eastAsia"/>
          <w:kern w:val="0"/>
          <w:sz w:val="24"/>
          <w:szCs w:val="24"/>
        </w:rPr>
        <w:lastRenderedPageBreak/>
        <w:t>生じた場合には、当該請求をすることのできる期間は</w:t>
      </w:r>
      <w:r w:rsidR="00B57072" w:rsidRPr="006A3ADA">
        <w:rPr>
          <w:rFonts w:asciiTheme="minorEastAsia" w:hAnsiTheme="minorEastAsia" w:cs="MS-Mincho" w:hint="eastAsia"/>
          <w:kern w:val="0"/>
          <w:sz w:val="24"/>
          <w:szCs w:val="24"/>
        </w:rPr>
        <w:t>民法の定めるところによる</w:t>
      </w:r>
      <w:r w:rsidR="00106C45" w:rsidRPr="006A3ADA">
        <w:rPr>
          <w:rFonts w:asciiTheme="minorEastAsia" w:hAnsiTheme="minorEastAsia" w:cs="MS-Mincho" w:hint="eastAsia"/>
          <w:kern w:val="0"/>
          <w:sz w:val="24"/>
          <w:szCs w:val="24"/>
        </w:rPr>
        <w:t>。</w:t>
      </w:r>
    </w:p>
    <w:p w:rsidR="00106C45" w:rsidRPr="006A3ADA" w:rsidRDefault="00106C45" w:rsidP="00106C45">
      <w:pPr>
        <w:adjustRightInd w:val="0"/>
        <w:jc w:val="left"/>
        <w:rPr>
          <w:rFonts w:asciiTheme="minorEastAsia" w:eastAsiaTheme="minorEastAsia" w:cs="MS-Mincho"/>
          <w:kern w:val="0"/>
          <w:sz w:val="24"/>
          <w:szCs w:val="24"/>
        </w:rPr>
      </w:pP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（協</w:t>
      </w:r>
      <w:r w:rsidRPr="006A3ADA">
        <w:rPr>
          <w:rFonts w:asciiTheme="minorEastAsia" w:hAnsiTheme="minorEastAsia" w:cs="MS-Mincho"/>
          <w:kern w:val="0"/>
          <w:sz w:val="24"/>
          <w:szCs w:val="24"/>
        </w:rPr>
        <w:t xml:space="preserve"> </w:t>
      </w:r>
      <w:r w:rsidRPr="006A3ADA">
        <w:rPr>
          <w:rFonts w:asciiTheme="minorEastAsia" w:hAnsiTheme="minorEastAsia" w:cs="MS-Mincho" w:hint="eastAsia"/>
          <w:kern w:val="0"/>
          <w:sz w:val="24"/>
          <w:szCs w:val="24"/>
        </w:rPr>
        <w:t>議）</w:t>
      </w:r>
    </w:p>
    <w:p w:rsidR="00106C45" w:rsidRPr="006A3ADA" w:rsidRDefault="00106C45" w:rsidP="00106C45">
      <w:pPr>
        <w:adjustRightInd w:val="0"/>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第</w:t>
      </w:r>
      <w:r w:rsidRPr="006A3ADA">
        <w:rPr>
          <w:rFonts w:asciiTheme="minorEastAsia" w:hAnsiTheme="minorEastAsia" w:cs="MS-Mincho"/>
          <w:kern w:val="0"/>
          <w:sz w:val="24"/>
          <w:szCs w:val="24"/>
        </w:rPr>
        <w:t>15</w:t>
      </w:r>
      <w:r w:rsidRPr="006A3ADA">
        <w:rPr>
          <w:rFonts w:asciiTheme="minorEastAsia" w:hAnsiTheme="minorEastAsia" w:cs="MS-Mincho" w:hint="eastAsia"/>
          <w:kern w:val="0"/>
          <w:sz w:val="24"/>
          <w:szCs w:val="24"/>
        </w:rPr>
        <w:t>条　この契約に定めのない事項又はこの契約について疑義が生じた事項については、</w:t>
      </w:r>
    </w:p>
    <w:p w:rsidR="00106C45" w:rsidRPr="006A3ADA" w:rsidRDefault="00106C45" w:rsidP="00106C45">
      <w:pPr>
        <w:adjustRightInd w:val="0"/>
        <w:ind w:firstLineChars="100" w:firstLine="219"/>
        <w:jc w:val="left"/>
        <w:rPr>
          <w:rFonts w:asciiTheme="minorEastAsia" w:eastAsiaTheme="minorEastAsia" w:cs="MS-Mincho"/>
          <w:kern w:val="0"/>
          <w:sz w:val="24"/>
          <w:szCs w:val="24"/>
        </w:rPr>
      </w:pPr>
      <w:r w:rsidRPr="006A3ADA">
        <w:rPr>
          <w:rFonts w:asciiTheme="minorEastAsia" w:hAnsiTheme="minorEastAsia" w:cs="MS-Mincho" w:hint="eastAsia"/>
          <w:kern w:val="0"/>
          <w:sz w:val="24"/>
          <w:szCs w:val="24"/>
        </w:rPr>
        <w:t>必要に応じて甲乙協議して定めるものとする。</w:t>
      </w:r>
    </w:p>
    <w:sectPr w:rsidR="00106C45" w:rsidRPr="006A3ADA" w:rsidSect="00AC5C2A">
      <w:footerReference w:type="default" r:id="rId7"/>
      <w:pgSz w:w="11906" w:h="16838"/>
      <w:pgMar w:top="1418" w:right="1418" w:bottom="1418" w:left="1418" w:header="567" w:footer="1117" w:gutter="0"/>
      <w:cols w:space="425"/>
      <w:docGrid w:type="linesAndChars" w:linePitch="368" w:charSpace="-43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1674F" w:rsidRDefault="0071674F" w:rsidP="00CD631E">
      <w:r>
        <w:separator/>
      </w:r>
    </w:p>
  </w:endnote>
  <w:endnote w:type="continuationSeparator" w:id="0">
    <w:p w:rsidR="0071674F" w:rsidRDefault="0071674F" w:rsidP="00CD6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C45" w:rsidRPr="00CD631E" w:rsidRDefault="00106C45" w:rsidP="00CD631E">
    <w:pPr>
      <w:pStyle w:val="a5"/>
      <w:jc w:val="center"/>
      <w:rPr>
        <w:sz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1674F" w:rsidRDefault="0071674F" w:rsidP="00CD631E">
      <w:r>
        <w:separator/>
      </w:r>
    </w:p>
  </w:footnote>
  <w:footnote w:type="continuationSeparator" w:id="0">
    <w:p w:rsidR="0071674F" w:rsidRDefault="0071674F" w:rsidP="00CD6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33509C"/>
    <w:multiLevelType w:val="hybridMultilevel"/>
    <w:tmpl w:val="9168EF18"/>
    <w:lvl w:ilvl="0" w:tplc="2CB0A6AC">
      <w:start w:val="1"/>
      <w:numFmt w:val="decimal"/>
      <w:lvlText w:val="(%1)"/>
      <w:lvlJc w:val="left"/>
      <w:pPr>
        <w:ind w:left="579" w:hanging="360"/>
      </w:pPr>
      <w:rPr>
        <w:rFonts w:cs="Times New Roman" w:hint="default"/>
      </w:rPr>
    </w:lvl>
    <w:lvl w:ilvl="1" w:tplc="04090017" w:tentative="1">
      <w:start w:val="1"/>
      <w:numFmt w:val="aiueoFullWidth"/>
      <w:lvlText w:val="(%2)"/>
      <w:lvlJc w:val="left"/>
      <w:pPr>
        <w:ind w:left="1059" w:hanging="420"/>
      </w:pPr>
      <w:rPr>
        <w:rFonts w:cs="Times New Roman"/>
      </w:rPr>
    </w:lvl>
    <w:lvl w:ilvl="2" w:tplc="04090011" w:tentative="1">
      <w:start w:val="1"/>
      <w:numFmt w:val="decimalEnclosedCircle"/>
      <w:lvlText w:val="%3"/>
      <w:lvlJc w:val="left"/>
      <w:pPr>
        <w:ind w:left="1479" w:hanging="420"/>
      </w:pPr>
      <w:rPr>
        <w:rFonts w:cs="Times New Roman"/>
      </w:rPr>
    </w:lvl>
    <w:lvl w:ilvl="3" w:tplc="0409000F" w:tentative="1">
      <w:start w:val="1"/>
      <w:numFmt w:val="decimal"/>
      <w:lvlText w:val="%4."/>
      <w:lvlJc w:val="left"/>
      <w:pPr>
        <w:ind w:left="1899" w:hanging="420"/>
      </w:pPr>
      <w:rPr>
        <w:rFonts w:cs="Times New Roman"/>
      </w:rPr>
    </w:lvl>
    <w:lvl w:ilvl="4" w:tplc="04090017" w:tentative="1">
      <w:start w:val="1"/>
      <w:numFmt w:val="aiueoFullWidth"/>
      <w:lvlText w:val="(%5)"/>
      <w:lvlJc w:val="left"/>
      <w:pPr>
        <w:ind w:left="2319" w:hanging="420"/>
      </w:pPr>
      <w:rPr>
        <w:rFonts w:cs="Times New Roman"/>
      </w:rPr>
    </w:lvl>
    <w:lvl w:ilvl="5" w:tplc="04090011" w:tentative="1">
      <w:start w:val="1"/>
      <w:numFmt w:val="decimalEnclosedCircle"/>
      <w:lvlText w:val="%6"/>
      <w:lvlJc w:val="left"/>
      <w:pPr>
        <w:ind w:left="2739" w:hanging="420"/>
      </w:pPr>
      <w:rPr>
        <w:rFonts w:cs="Times New Roman"/>
      </w:rPr>
    </w:lvl>
    <w:lvl w:ilvl="6" w:tplc="0409000F" w:tentative="1">
      <w:start w:val="1"/>
      <w:numFmt w:val="decimal"/>
      <w:lvlText w:val="%7."/>
      <w:lvlJc w:val="left"/>
      <w:pPr>
        <w:ind w:left="3159" w:hanging="420"/>
      </w:pPr>
      <w:rPr>
        <w:rFonts w:cs="Times New Roman"/>
      </w:rPr>
    </w:lvl>
    <w:lvl w:ilvl="7" w:tplc="04090017" w:tentative="1">
      <w:start w:val="1"/>
      <w:numFmt w:val="aiueoFullWidth"/>
      <w:lvlText w:val="(%8)"/>
      <w:lvlJc w:val="left"/>
      <w:pPr>
        <w:ind w:left="3579" w:hanging="420"/>
      </w:pPr>
      <w:rPr>
        <w:rFonts w:cs="Times New Roman"/>
      </w:rPr>
    </w:lvl>
    <w:lvl w:ilvl="8" w:tplc="04090011" w:tentative="1">
      <w:start w:val="1"/>
      <w:numFmt w:val="decimalEnclosedCircle"/>
      <w:lvlText w:val="%9"/>
      <w:lvlJc w:val="left"/>
      <w:pPr>
        <w:ind w:left="3999" w:hanging="420"/>
      </w:pPr>
      <w:rPr>
        <w:rFonts w:cs="Times New Roman"/>
      </w:rPr>
    </w:lvl>
  </w:abstractNum>
  <w:abstractNum w:abstractNumId="1" w15:restartNumberingAfterBreak="0">
    <w:nsid w:val="600D1B5D"/>
    <w:multiLevelType w:val="hybridMultilevel"/>
    <w:tmpl w:val="86668A34"/>
    <w:lvl w:ilvl="0" w:tplc="930CABDC">
      <w:start w:val="1"/>
      <w:numFmt w:val="decimal"/>
      <w:lvlText w:val="(%1)"/>
      <w:lvlJc w:val="left"/>
      <w:pPr>
        <w:ind w:left="360" w:hanging="360"/>
      </w:pPr>
      <w:rPr>
        <w:rFonts w:cs="Times New Roman" w:hint="default"/>
        <w:color w:val="FF0000"/>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6E7A14E9"/>
    <w:multiLevelType w:val="hybridMultilevel"/>
    <w:tmpl w:val="C3DAF452"/>
    <w:lvl w:ilvl="0" w:tplc="A2D43544">
      <w:start w:val="1"/>
      <w:numFmt w:val="decimalFullWidth"/>
      <w:lvlText w:val="第%1条"/>
      <w:lvlJc w:val="left"/>
      <w:pPr>
        <w:ind w:left="960" w:hanging="9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39"/>
  <w:drawingGridVerticalSpacing w:val="184"/>
  <w:displayHorizontalDrawingGridEvery w:val="0"/>
  <w:displayVerticalDrawingGridEvery w:val="2"/>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631E"/>
    <w:rsid w:val="00041E42"/>
    <w:rsid w:val="0004358C"/>
    <w:rsid w:val="0005771B"/>
    <w:rsid w:val="000C27DE"/>
    <w:rsid w:val="00106C45"/>
    <w:rsid w:val="001449EB"/>
    <w:rsid w:val="001541B1"/>
    <w:rsid w:val="00182F71"/>
    <w:rsid w:val="001B5836"/>
    <w:rsid w:val="00207BB6"/>
    <w:rsid w:val="0023762B"/>
    <w:rsid w:val="002A6158"/>
    <w:rsid w:val="00362351"/>
    <w:rsid w:val="003B701B"/>
    <w:rsid w:val="003D1F6E"/>
    <w:rsid w:val="00427DAF"/>
    <w:rsid w:val="00474746"/>
    <w:rsid w:val="004B2CAD"/>
    <w:rsid w:val="004B7329"/>
    <w:rsid w:val="00542718"/>
    <w:rsid w:val="00572FF0"/>
    <w:rsid w:val="005B3CC0"/>
    <w:rsid w:val="006A3ADA"/>
    <w:rsid w:val="0071674F"/>
    <w:rsid w:val="007217AE"/>
    <w:rsid w:val="00775627"/>
    <w:rsid w:val="007B066C"/>
    <w:rsid w:val="007E281F"/>
    <w:rsid w:val="0080283C"/>
    <w:rsid w:val="00814709"/>
    <w:rsid w:val="008218DE"/>
    <w:rsid w:val="008E577C"/>
    <w:rsid w:val="008E788B"/>
    <w:rsid w:val="00946B4E"/>
    <w:rsid w:val="0099329E"/>
    <w:rsid w:val="009D4400"/>
    <w:rsid w:val="00A92815"/>
    <w:rsid w:val="00AA2510"/>
    <w:rsid w:val="00AA4F39"/>
    <w:rsid w:val="00AC5C2A"/>
    <w:rsid w:val="00AD11D7"/>
    <w:rsid w:val="00B45603"/>
    <w:rsid w:val="00B57072"/>
    <w:rsid w:val="00B77289"/>
    <w:rsid w:val="00BF2F05"/>
    <w:rsid w:val="00CC6703"/>
    <w:rsid w:val="00CD631E"/>
    <w:rsid w:val="00D24286"/>
    <w:rsid w:val="00DC1ED0"/>
    <w:rsid w:val="00E13902"/>
    <w:rsid w:val="00E310BD"/>
    <w:rsid w:val="00E36107"/>
    <w:rsid w:val="00EB4982"/>
    <w:rsid w:val="00F0604F"/>
    <w:rsid w:val="00F131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C657631-4E22-4D7C-A185-3042F05A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hAnsi="ＭＳ 明朝"/>
      <w:sz w:val="26"/>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D631E"/>
    <w:pPr>
      <w:tabs>
        <w:tab w:val="center" w:pos="4252"/>
        <w:tab w:val="right" w:pos="8504"/>
      </w:tabs>
      <w:snapToGrid w:val="0"/>
    </w:pPr>
  </w:style>
  <w:style w:type="character" w:customStyle="1" w:styleId="a4">
    <w:name w:val="ヘッダー (文字)"/>
    <w:basedOn w:val="a0"/>
    <w:link w:val="a3"/>
    <w:uiPriority w:val="99"/>
    <w:locked/>
    <w:rsid w:val="00CD631E"/>
    <w:rPr>
      <w:rFonts w:cs="Times New Roman"/>
    </w:rPr>
  </w:style>
  <w:style w:type="paragraph" w:styleId="a5">
    <w:name w:val="footer"/>
    <w:basedOn w:val="a"/>
    <w:link w:val="a6"/>
    <w:uiPriority w:val="99"/>
    <w:unhideWhenUsed/>
    <w:rsid w:val="00CD631E"/>
    <w:pPr>
      <w:tabs>
        <w:tab w:val="center" w:pos="4252"/>
        <w:tab w:val="right" w:pos="8504"/>
      </w:tabs>
      <w:snapToGrid w:val="0"/>
    </w:pPr>
  </w:style>
  <w:style w:type="character" w:customStyle="1" w:styleId="a6">
    <w:name w:val="フッター (文字)"/>
    <w:basedOn w:val="a0"/>
    <w:link w:val="a5"/>
    <w:uiPriority w:val="99"/>
    <w:locked/>
    <w:rsid w:val="00CD631E"/>
    <w:rPr>
      <w:rFonts w:cs="Times New Roman"/>
    </w:rPr>
  </w:style>
  <w:style w:type="table" w:styleId="a7">
    <w:name w:val="Table Grid"/>
    <w:basedOn w:val="a1"/>
    <w:uiPriority w:val="39"/>
    <w:rsid w:val="007217AE"/>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05771B"/>
    <w:rPr>
      <w:rFonts w:asciiTheme="majorHAnsi" w:eastAsiaTheme="majorEastAsia" w:hAnsiTheme="majorHAnsi"/>
      <w:sz w:val="18"/>
      <w:szCs w:val="18"/>
    </w:rPr>
  </w:style>
  <w:style w:type="character" w:customStyle="1" w:styleId="a9">
    <w:name w:val="吹き出し (文字)"/>
    <w:basedOn w:val="a0"/>
    <w:link w:val="a8"/>
    <w:uiPriority w:val="99"/>
    <w:locked/>
    <w:rsid w:val="0005771B"/>
    <w:rPr>
      <w:rFonts w:asciiTheme="majorHAnsi" w:eastAsiaTheme="majorEastAsia" w:hAnsiTheme="majorHAnsi" w:cs="Times New Roman"/>
      <w:sz w:val="18"/>
      <w:szCs w:val="18"/>
    </w:rPr>
  </w:style>
  <w:style w:type="paragraph" w:styleId="aa">
    <w:name w:val="List Paragraph"/>
    <w:basedOn w:val="a"/>
    <w:uiPriority w:val="34"/>
    <w:qFormat/>
    <w:rsid w:val="00106C45"/>
    <w:pPr>
      <w:autoSpaceDE/>
      <w:autoSpaceDN/>
      <w:ind w:leftChars="400" w:left="840"/>
    </w:pPr>
    <w:rPr>
      <w:rFonts w:asciiTheme="minorHAnsi" w:eastAsiaTheme="minorEastAsia" w:hAnsiTheme="minorHAns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692</Words>
  <Characters>3946</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4629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kwkst074</cp:lastModifiedBy>
  <cp:revision>2</cp:revision>
  <cp:lastPrinted>2017-03-23T09:17:00Z</cp:lastPrinted>
  <dcterms:created xsi:type="dcterms:W3CDTF">2020-03-31T11:05:00Z</dcterms:created>
  <dcterms:modified xsi:type="dcterms:W3CDTF">2020-03-31T11:05:00Z</dcterms:modified>
</cp:coreProperties>
</file>